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2503" w14:textId="77777777" w:rsidR="00866605" w:rsidRPr="00281CB1" w:rsidRDefault="00647457" w:rsidP="00647457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lang w:eastAsia="pl-PL"/>
        </w:rPr>
        <w:t>ZAPYTANIE OFERTOWE</w:t>
      </w:r>
    </w:p>
    <w:p w14:paraId="27C3CEA4" w14:textId="77777777" w:rsidR="00647457" w:rsidRDefault="00647457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</w:p>
    <w:p w14:paraId="1DDB2872" w14:textId="029AE87D" w:rsidR="00647457" w:rsidRPr="00181E67" w:rsidRDefault="00617294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Nr sprawy: PCPR.252</w:t>
      </w:r>
      <w:r w:rsidR="003B7048">
        <w:rPr>
          <w:rFonts w:ascii="Tahoma" w:hAnsi="Tahoma" w:cs="Tahoma"/>
          <w:sz w:val="22"/>
          <w:szCs w:val="22"/>
          <w:lang w:eastAsia="pl-PL"/>
        </w:rPr>
        <w:t>.101</w:t>
      </w:r>
      <w:r w:rsidR="00647457" w:rsidRPr="00181E67">
        <w:rPr>
          <w:rFonts w:ascii="Tahoma" w:hAnsi="Tahoma" w:cs="Tahoma"/>
          <w:sz w:val="22"/>
          <w:szCs w:val="22"/>
          <w:lang w:eastAsia="pl-PL"/>
        </w:rPr>
        <w:t>(1).2021</w:t>
      </w:r>
    </w:p>
    <w:p w14:paraId="7BAB6019" w14:textId="77777777" w:rsidR="00866605" w:rsidRDefault="00866605" w:rsidP="00866605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892923E" w14:textId="77777777" w:rsidR="00866605" w:rsidRPr="00866605" w:rsidRDefault="00866605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66605">
        <w:rPr>
          <w:rFonts w:ascii="Tahoma" w:hAnsi="Tahoma" w:cs="Tahoma"/>
          <w:sz w:val="22"/>
          <w:szCs w:val="22"/>
          <w:lang w:eastAsia="pl-PL"/>
        </w:rPr>
        <w:t xml:space="preserve">Na usługę o wartości poniżej 130 000 zł  </w:t>
      </w:r>
      <w:r w:rsidRPr="00866605">
        <w:rPr>
          <w:rFonts w:ascii="Tahoma" w:hAnsi="Tahoma" w:cs="Tahoma"/>
          <w:bCs/>
          <w:sz w:val="22"/>
          <w:szCs w:val="22"/>
          <w:lang w:eastAsia="pl-PL"/>
        </w:rPr>
        <w:t>dla zadania pn.:</w:t>
      </w:r>
    </w:p>
    <w:p w14:paraId="2A015BC5" w14:textId="785A9227" w:rsidR="00866605" w:rsidRPr="00866605" w:rsidRDefault="00D73BB6" w:rsidP="00647457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5A6E92">
        <w:rPr>
          <w:rFonts w:ascii="Tahoma" w:hAnsi="Tahoma" w:cs="Tahoma"/>
          <w:bCs/>
          <w:sz w:val="22"/>
          <w:szCs w:val="22"/>
          <w:lang w:eastAsia="pl-PL"/>
        </w:rPr>
        <w:t xml:space="preserve">Usługa </w:t>
      </w:r>
      <w:r w:rsidR="00254FB6">
        <w:rPr>
          <w:rFonts w:ascii="Tahoma" w:hAnsi="Tahoma" w:cs="Tahoma"/>
          <w:bCs/>
          <w:sz w:val="22"/>
          <w:szCs w:val="22"/>
          <w:lang w:eastAsia="pl-PL"/>
        </w:rPr>
        <w:t xml:space="preserve">obejmująca </w:t>
      </w:r>
      <w:r w:rsidRPr="005A6E92">
        <w:rPr>
          <w:rFonts w:ascii="Tahoma" w:hAnsi="Tahoma" w:cs="Tahoma"/>
          <w:bCs/>
          <w:sz w:val="22"/>
          <w:szCs w:val="22"/>
          <w:lang w:eastAsia="pl-PL"/>
        </w:rPr>
        <w:t>p</w:t>
      </w:r>
      <w:r w:rsidR="00192303">
        <w:rPr>
          <w:rFonts w:ascii="Tahoma" w:hAnsi="Tahoma" w:cs="Tahoma"/>
          <w:bCs/>
          <w:sz w:val="22"/>
          <w:szCs w:val="22"/>
          <w:lang w:eastAsia="pl-PL"/>
        </w:rPr>
        <w:t>rzeprowadzenie</w:t>
      </w:r>
      <w:r w:rsidR="00091D0B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B51AAF">
        <w:rPr>
          <w:rFonts w:ascii="Tahoma" w:hAnsi="Tahoma" w:cs="Tahoma"/>
          <w:bCs/>
          <w:sz w:val="22"/>
          <w:szCs w:val="22"/>
          <w:lang w:eastAsia="pl-PL"/>
        </w:rPr>
        <w:t>treningu</w:t>
      </w:r>
      <w:r w:rsidR="00091D0B">
        <w:rPr>
          <w:rFonts w:ascii="Tahoma" w:hAnsi="Tahoma" w:cs="Tahoma"/>
          <w:bCs/>
          <w:sz w:val="22"/>
          <w:szCs w:val="22"/>
          <w:lang w:eastAsia="pl-PL"/>
        </w:rPr>
        <w:t xml:space="preserve"> kompetencji społecznych</w:t>
      </w:r>
      <w:r w:rsidRPr="005A6E92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B51AAF" w:rsidRPr="00B51AAF">
        <w:rPr>
          <w:rFonts w:ascii="Tahoma" w:hAnsi="Tahoma" w:cs="Tahoma"/>
          <w:bCs/>
          <w:sz w:val="22"/>
          <w:szCs w:val="22"/>
          <w:lang w:eastAsia="pl-PL"/>
        </w:rPr>
        <w:t xml:space="preserve">pn. Przedsiębiorczość z elementami marketingu internetowego </w:t>
      </w:r>
      <w:r w:rsidR="00034B05">
        <w:rPr>
          <w:rFonts w:ascii="Tahoma" w:hAnsi="Tahoma" w:cs="Tahoma"/>
          <w:bCs/>
          <w:sz w:val="22"/>
          <w:szCs w:val="22"/>
          <w:lang w:eastAsia="pl-PL"/>
        </w:rPr>
        <w:t>dla uczestników</w:t>
      </w:r>
      <w:r w:rsidR="00B51AAF">
        <w:rPr>
          <w:rFonts w:ascii="Tahoma" w:hAnsi="Tahoma" w:cs="Tahoma"/>
          <w:bCs/>
          <w:sz w:val="22"/>
          <w:szCs w:val="22"/>
          <w:lang w:eastAsia="pl-PL"/>
        </w:rPr>
        <w:t xml:space="preserve"> projektu </w:t>
      </w:r>
      <w:r w:rsidRPr="005A6E92">
        <w:rPr>
          <w:rFonts w:ascii="Tahoma" w:hAnsi="Tahoma" w:cs="Tahoma"/>
          <w:bCs/>
          <w:sz w:val="22"/>
          <w:szCs w:val="22"/>
          <w:lang w:eastAsia="pl-PL"/>
        </w:rPr>
        <w:t>Aktywni razem</w:t>
      </w:r>
      <w:r w:rsidR="005A6E92">
        <w:rPr>
          <w:rFonts w:ascii="Tahoma" w:hAnsi="Tahoma" w:cs="Tahoma"/>
          <w:bCs/>
          <w:sz w:val="22"/>
          <w:szCs w:val="22"/>
          <w:lang w:eastAsia="pl-PL"/>
        </w:rPr>
        <w:t>,</w:t>
      </w:r>
      <w:r w:rsidRPr="005A6E92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866605" w:rsidRPr="00866605">
        <w:rPr>
          <w:rFonts w:ascii="Tahoma" w:hAnsi="Tahoma" w:cs="Tahoma"/>
          <w:bCs/>
          <w:sz w:val="22"/>
          <w:szCs w:val="22"/>
          <w:lang w:eastAsia="pl-PL"/>
        </w:rPr>
        <w:t>realizowanego przez Powiatowe Centrum Pomocy Rodzinie  w Olkuszu w ramach Regionalnego Programu Operacyjnego Województwa Małopolskiego 2014-2020.</w:t>
      </w:r>
    </w:p>
    <w:p w14:paraId="112A692A" w14:textId="77777777" w:rsidR="00647457" w:rsidRDefault="00647457" w:rsidP="00647457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14:paraId="23112682" w14:textId="77777777" w:rsidR="00866605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Rozdział I.</w:t>
      </w:r>
      <w:r w:rsidR="00647457" w:rsidRPr="00181E67">
        <w:rPr>
          <w:rFonts w:ascii="Tahoma" w:hAnsi="Tahoma" w:cs="Tahoma"/>
          <w:sz w:val="22"/>
          <w:szCs w:val="22"/>
          <w:lang w:eastAsia="pl-PL"/>
        </w:rPr>
        <w:t xml:space="preserve"> Nazwa i adres Zamawiającego.</w:t>
      </w:r>
    </w:p>
    <w:p w14:paraId="63FF102F" w14:textId="77777777" w:rsidR="0080403C" w:rsidRPr="00647457" w:rsidRDefault="0080403C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Zamawiający:</w:t>
      </w:r>
      <w:r w:rsidRPr="00647457">
        <w:rPr>
          <w:rFonts w:ascii="Tahoma" w:hAnsi="Tahoma" w:cs="Tahoma"/>
          <w:sz w:val="22"/>
          <w:szCs w:val="22"/>
        </w:rPr>
        <w:t xml:space="preserve"> </w:t>
      </w:r>
    </w:p>
    <w:p w14:paraId="4B1CB570" w14:textId="77777777" w:rsidR="0080403C" w:rsidRPr="00866605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Powiatowe Centrum Pomocy Rodzinie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ul. Piłsudskiego 21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32 - 300 Olkusz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woj. małopolskie</w:t>
      </w:r>
    </w:p>
    <w:p w14:paraId="276965C7" w14:textId="77777777" w:rsidR="00647457" w:rsidRPr="00647457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tel./fax. (32) 643 04 14</w:t>
      </w:r>
      <w:r w:rsidR="00647457">
        <w:rPr>
          <w:rFonts w:ascii="Tahoma" w:hAnsi="Tahoma" w:cs="Tahoma"/>
          <w:sz w:val="22"/>
          <w:szCs w:val="22"/>
        </w:rPr>
        <w:t>.</w:t>
      </w:r>
      <w:r w:rsidR="00647457" w:rsidRPr="00647457"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Godziny urzędowania: </w:t>
      </w:r>
      <w:r w:rsidR="003D18F5">
        <w:rPr>
          <w:rFonts w:ascii="Tahoma" w:hAnsi="Tahoma" w:cs="Tahoma"/>
          <w:sz w:val="22"/>
          <w:szCs w:val="22"/>
        </w:rPr>
        <w:t xml:space="preserve"> poniedziałek od 7:00 do 16:30 a </w:t>
      </w:r>
      <w:r w:rsidR="00647457" w:rsidRPr="00647457">
        <w:rPr>
          <w:rFonts w:ascii="Tahoma" w:hAnsi="Tahoma" w:cs="Tahoma"/>
          <w:sz w:val="22"/>
          <w:szCs w:val="22"/>
        </w:rPr>
        <w:t xml:space="preserve">od </w:t>
      </w:r>
      <w:r w:rsidR="003D18F5">
        <w:rPr>
          <w:rFonts w:ascii="Tahoma" w:hAnsi="Tahoma" w:cs="Tahoma"/>
          <w:sz w:val="22"/>
          <w:szCs w:val="22"/>
        </w:rPr>
        <w:t>wtorku</w:t>
      </w:r>
      <w:r w:rsidR="00647457" w:rsidRPr="00647457">
        <w:rPr>
          <w:rFonts w:ascii="Tahoma" w:hAnsi="Tahoma" w:cs="Tahoma"/>
          <w:sz w:val="22"/>
          <w:szCs w:val="22"/>
        </w:rPr>
        <w:t xml:space="preserve"> do piątku godz. 7:00 – 15:00. </w:t>
      </w:r>
      <w:r w:rsidR="00647457">
        <w:rPr>
          <w:rFonts w:ascii="Tahoma" w:hAnsi="Tahoma" w:cs="Tahoma"/>
          <w:sz w:val="22"/>
          <w:szCs w:val="22"/>
        </w:rPr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Strona internetowa Zamawiającego: </w:t>
      </w:r>
      <w:hyperlink r:id="rId9" w:history="1">
        <w:r w:rsidR="00617294" w:rsidRPr="001E0F87">
          <w:rPr>
            <w:rStyle w:val="Hipercze"/>
            <w:rFonts w:ascii="Tahoma" w:hAnsi="Tahoma" w:cs="Tahoma"/>
            <w:sz w:val="22"/>
            <w:szCs w:val="22"/>
          </w:rPr>
          <w:t>www.pcpr.olkusz.pl</w:t>
        </w:r>
      </w:hyperlink>
      <w:r w:rsidR="00617294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1723FD7" w14:textId="77777777" w:rsidR="0080403C" w:rsidRPr="00647457" w:rsidRDefault="0080403C" w:rsidP="00647457">
      <w:pPr>
        <w:widowControl w:val="0"/>
        <w:suppressAutoHyphens w:val="0"/>
        <w:overflowPunct w:val="0"/>
        <w:autoSpaceDE w:val="0"/>
        <w:textAlignment w:val="baseline"/>
        <w:rPr>
          <w:b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Ilekroć w niniejszym dokumencie mowa jest o Zapytaniu należy przez to rozumieć Zapytanie Ofertowe.</w:t>
      </w:r>
    </w:p>
    <w:p w14:paraId="6707C596" w14:textId="77777777" w:rsidR="0080403C" w:rsidRPr="00181E67" w:rsidRDefault="0080403C" w:rsidP="0080403C">
      <w:pPr>
        <w:overflowPunct w:val="0"/>
        <w:autoSpaceDE w:val="0"/>
        <w:textAlignment w:val="baseline"/>
      </w:pPr>
      <w:r w:rsidRPr="00D7647D">
        <w:t xml:space="preserve"> </w:t>
      </w:r>
    </w:p>
    <w:p w14:paraId="30340B52" w14:textId="77777777" w:rsidR="0080403C" w:rsidRPr="00181E6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Rozdział II.</w:t>
      </w:r>
      <w:r w:rsidR="0080403C" w:rsidRPr="00181E67">
        <w:rPr>
          <w:rFonts w:ascii="Tahoma" w:hAnsi="Tahoma" w:cs="Tahoma"/>
          <w:sz w:val="22"/>
          <w:szCs w:val="22"/>
        </w:rPr>
        <w:t xml:space="preserve"> Tryb udzielenia zamówienia.</w:t>
      </w:r>
    </w:p>
    <w:p w14:paraId="57A31DFB" w14:textId="77777777" w:rsidR="0080403C" w:rsidRPr="00647457" w:rsidRDefault="0080403C" w:rsidP="0064745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</w:rPr>
        <w:t xml:space="preserve">Postępowanie o udzielenie zamówienia prowadzone jest w trybie zapytania ofertowego </w:t>
      </w:r>
      <w:r w:rsidRPr="00647457">
        <w:rPr>
          <w:rFonts w:ascii="Tahoma" w:hAnsi="Tahoma" w:cs="Tahoma"/>
          <w:sz w:val="22"/>
          <w:szCs w:val="22"/>
        </w:rPr>
        <w:br/>
        <w:t xml:space="preserve">o wartości nie przekraczającej równowartości kwoty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30 000 </w:t>
      </w:r>
      <w:r w:rsidR="00A7313E">
        <w:rPr>
          <w:rFonts w:ascii="Tahoma" w:hAnsi="Tahoma" w:cs="Tahoma"/>
          <w:sz w:val="22"/>
          <w:szCs w:val="22"/>
        </w:rPr>
        <w:t>zł netto i nie</w:t>
      </w:r>
      <w:r w:rsidR="00D73BB6">
        <w:rPr>
          <w:rFonts w:ascii="Tahoma" w:hAnsi="Tahoma" w:cs="Tahoma"/>
          <w:sz w:val="22"/>
          <w:szCs w:val="22"/>
        </w:rPr>
        <w:t xml:space="preserve"> przekraczającej 2</w:t>
      </w:r>
      <w:r w:rsidR="00866605" w:rsidRPr="00647457">
        <w:rPr>
          <w:rFonts w:ascii="Tahoma" w:hAnsi="Tahoma" w:cs="Tahoma"/>
          <w:sz w:val="22"/>
          <w:szCs w:val="22"/>
        </w:rPr>
        <w:t>0 tys</w:t>
      </w:r>
      <w:r w:rsidRPr="00647457">
        <w:rPr>
          <w:rFonts w:ascii="Tahoma" w:hAnsi="Tahoma" w:cs="Tahoma"/>
          <w:sz w:val="22"/>
          <w:szCs w:val="22"/>
        </w:rPr>
        <w:t xml:space="preserve">. </w:t>
      </w:r>
      <w:r w:rsidR="00866605" w:rsidRPr="00647457">
        <w:rPr>
          <w:rFonts w:ascii="Tahoma" w:hAnsi="Tahoma" w:cs="Tahoma"/>
          <w:sz w:val="22"/>
          <w:szCs w:val="22"/>
        </w:rPr>
        <w:t>zł</w:t>
      </w:r>
      <w:r w:rsidRPr="00647457">
        <w:rPr>
          <w:rFonts w:ascii="Tahoma" w:hAnsi="Tahoma" w:cs="Tahoma"/>
          <w:sz w:val="22"/>
          <w:szCs w:val="22"/>
        </w:rPr>
        <w:t xml:space="preserve"> netto. Do niniejszego zapytania ofertowego zgodnie z art. </w:t>
      </w:r>
      <w:r w:rsidR="00866605" w:rsidRPr="00647457">
        <w:rPr>
          <w:rFonts w:ascii="Tahoma" w:hAnsi="Tahoma" w:cs="Tahoma"/>
          <w:sz w:val="22"/>
          <w:szCs w:val="22"/>
        </w:rPr>
        <w:t>2</w:t>
      </w:r>
      <w:r w:rsidRPr="00647457">
        <w:rPr>
          <w:rFonts w:ascii="Tahoma" w:hAnsi="Tahoma" w:cs="Tahoma"/>
          <w:sz w:val="22"/>
          <w:szCs w:val="22"/>
        </w:rPr>
        <w:t xml:space="preserve"> ust.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 nie stosuje się przepisów ustawy – Prawo zamówień publicznych</w:t>
      </w:r>
      <w:r w:rsidR="00866605" w:rsidRPr="00647457">
        <w:rPr>
          <w:rFonts w:ascii="Tahoma" w:hAnsi="Tahoma" w:cs="Tahoma"/>
          <w:sz w:val="22"/>
          <w:szCs w:val="22"/>
        </w:rPr>
        <w:t xml:space="preserve"> z dnia 11 września 2019 roku</w:t>
      </w:r>
      <w:r w:rsidRPr="00647457">
        <w:rPr>
          <w:rFonts w:ascii="Tahoma" w:hAnsi="Tahoma" w:cs="Tahoma"/>
          <w:sz w:val="22"/>
          <w:szCs w:val="22"/>
        </w:rPr>
        <w:t xml:space="preserve">. Zapytanie ofertowe zostało sporządzone zgodnie z zapisami </w:t>
      </w:r>
      <w:r w:rsidR="00E51236" w:rsidRPr="00647457">
        <w:rPr>
          <w:rFonts w:ascii="Tahoma" w:hAnsi="Tahoma" w:cs="Tahoma"/>
          <w:sz w:val="22"/>
          <w:szCs w:val="22"/>
        </w:rPr>
        <w:t xml:space="preserve">Wytycznych </w:t>
      </w:r>
      <w:r w:rsidRPr="00647457">
        <w:rPr>
          <w:rFonts w:ascii="Tahoma" w:hAnsi="Tahoma" w:cs="Tahoma"/>
          <w:sz w:val="22"/>
          <w:szCs w:val="22"/>
        </w:rPr>
        <w:t>w zakresie kwalifikowalności wydatków w ramach Europejskiego Funduszu Rozwoju Regionalnego, Europejskiego Funduszu Społecznego  o</w:t>
      </w:r>
      <w:r w:rsidR="00E51236" w:rsidRPr="00647457">
        <w:rPr>
          <w:rFonts w:ascii="Tahoma" w:hAnsi="Tahoma" w:cs="Tahoma"/>
          <w:sz w:val="22"/>
          <w:szCs w:val="22"/>
        </w:rPr>
        <w:t xml:space="preserve">raz Funduszu Spójności na lata </w:t>
      </w:r>
      <w:r w:rsidRPr="00647457">
        <w:rPr>
          <w:rFonts w:ascii="Tahoma" w:hAnsi="Tahoma" w:cs="Tahoma"/>
          <w:sz w:val="22"/>
          <w:szCs w:val="22"/>
        </w:rPr>
        <w:t xml:space="preserve">2014-2020 z </w:t>
      </w:r>
      <w:r w:rsidR="00866605" w:rsidRPr="00647457">
        <w:rPr>
          <w:rFonts w:ascii="Tahoma" w:hAnsi="Tahoma" w:cs="Tahoma"/>
          <w:sz w:val="22"/>
          <w:szCs w:val="22"/>
        </w:rPr>
        <w:t>21</w:t>
      </w:r>
      <w:r w:rsidR="00551C84" w:rsidRPr="00647457">
        <w:rPr>
          <w:rFonts w:ascii="Tahoma" w:hAnsi="Tahoma" w:cs="Tahoma"/>
          <w:sz w:val="22"/>
          <w:szCs w:val="22"/>
        </w:rPr>
        <w:t xml:space="preserve"> </w:t>
      </w:r>
      <w:r w:rsidR="00866605" w:rsidRPr="00647457">
        <w:rPr>
          <w:rFonts w:ascii="Tahoma" w:hAnsi="Tahoma" w:cs="Tahoma"/>
          <w:sz w:val="22"/>
          <w:szCs w:val="22"/>
        </w:rPr>
        <w:t>grudnia</w:t>
      </w:r>
      <w:r w:rsidR="00551C84" w:rsidRPr="00647457">
        <w:rPr>
          <w:rFonts w:ascii="Tahoma" w:hAnsi="Tahoma" w:cs="Tahoma"/>
          <w:sz w:val="22"/>
          <w:szCs w:val="22"/>
        </w:rPr>
        <w:t xml:space="preserve"> 20</w:t>
      </w:r>
      <w:r w:rsidR="00866605" w:rsidRPr="00647457">
        <w:rPr>
          <w:rFonts w:ascii="Tahoma" w:hAnsi="Tahoma" w:cs="Tahoma"/>
          <w:sz w:val="22"/>
          <w:szCs w:val="22"/>
        </w:rPr>
        <w:t>20</w:t>
      </w:r>
      <w:r w:rsidR="00551C84" w:rsidRPr="00647457">
        <w:rPr>
          <w:rFonts w:ascii="Tahoma" w:hAnsi="Tahoma" w:cs="Tahoma"/>
          <w:sz w:val="22"/>
          <w:szCs w:val="22"/>
        </w:rPr>
        <w:t xml:space="preserve"> roku</w:t>
      </w:r>
      <w:r w:rsidRPr="00647457">
        <w:rPr>
          <w:rFonts w:ascii="Tahoma" w:hAnsi="Tahoma" w:cs="Tahoma"/>
          <w:sz w:val="22"/>
          <w:szCs w:val="22"/>
        </w:rPr>
        <w:t>.</w:t>
      </w:r>
    </w:p>
    <w:p w14:paraId="27C2142E" w14:textId="77777777"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B8CF510" w14:textId="77777777" w:rsidR="0080403C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Rozdział III. </w:t>
      </w:r>
      <w:r w:rsidR="0080403C" w:rsidRPr="00181E67">
        <w:rPr>
          <w:rFonts w:ascii="Tahoma" w:hAnsi="Tahoma" w:cs="Tahoma"/>
          <w:sz w:val="22"/>
          <w:szCs w:val="22"/>
          <w:lang w:eastAsia="pl-PL"/>
        </w:rPr>
        <w:t>Opis Przedmiotu zamówienia.</w:t>
      </w:r>
    </w:p>
    <w:p w14:paraId="3D852990" w14:textId="2C0ADEDF" w:rsidR="00091D0B" w:rsidRDefault="005A6E92" w:rsidP="00705A8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A6E92">
        <w:rPr>
          <w:rFonts w:ascii="Tahoma" w:hAnsi="Tahoma" w:cs="Tahoma"/>
          <w:sz w:val="22"/>
          <w:szCs w:val="22"/>
        </w:rPr>
        <w:t>Przedmiotem zamówienia jest usługa p</w:t>
      </w:r>
      <w:r w:rsidR="00091D0B">
        <w:rPr>
          <w:rFonts w:ascii="Tahoma" w:hAnsi="Tahoma" w:cs="Tahoma"/>
          <w:sz w:val="22"/>
          <w:szCs w:val="22"/>
        </w:rPr>
        <w:t xml:space="preserve">rzeprowadzenia </w:t>
      </w:r>
      <w:r w:rsidR="003B7048">
        <w:rPr>
          <w:rFonts w:ascii="Tahoma" w:hAnsi="Tahoma" w:cs="Tahoma"/>
          <w:sz w:val="22"/>
          <w:szCs w:val="22"/>
        </w:rPr>
        <w:t>treningu</w:t>
      </w:r>
      <w:r w:rsidR="00091D0B">
        <w:rPr>
          <w:rFonts w:ascii="Tahoma" w:hAnsi="Tahoma" w:cs="Tahoma"/>
          <w:sz w:val="22"/>
          <w:szCs w:val="22"/>
        </w:rPr>
        <w:t xml:space="preserve"> kompetencji społecznych</w:t>
      </w:r>
      <w:r w:rsidRPr="005A6E92">
        <w:rPr>
          <w:rFonts w:ascii="Tahoma" w:hAnsi="Tahoma" w:cs="Tahoma"/>
          <w:sz w:val="22"/>
          <w:szCs w:val="22"/>
        </w:rPr>
        <w:t xml:space="preserve"> </w:t>
      </w:r>
      <w:r w:rsidR="00091D0B">
        <w:rPr>
          <w:rFonts w:ascii="Tahoma" w:hAnsi="Tahoma" w:cs="Tahoma"/>
          <w:sz w:val="22"/>
          <w:szCs w:val="22"/>
        </w:rPr>
        <w:t>w formie grupowej z</w:t>
      </w:r>
      <w:r w:rsidRPr="005A6E92">
        <w:rPr>
          <w:rFonts w:ascii="Tahoma" w:hAnsi="Tahoma" w:cs="Tahoma"/>
          <w:sz w:val="22"/>
          <w:szCs w:val="22"/>
        </w:rPr>
        <w:t xml:space="preserve"> uczestnikami proj</w:t>
      </w:r>
      <w:r>
        <w:rPr>
          <w:rFonts w:ascii="Tahoma" w:hAnsi="Tahoma" w:cs="Tahoma"/>
          <w:sz w:val="22"/>
          <w:szCs w:val="22"/>
        </w:rPr>
        <w:t>ektu „Aktywni razem” w roku 2021</w:t>
      </w:r>
      <w:r w:rsidRPr="005A6E92">
        <w:rPr>
          <w:rFonts w:ascii="Tahoma" w:hAnsi="Tahoma" w:cs="Tahoma"/>
          <w:sz w:val="22"/>
          <w:szCs w:val="22"/>
        </w:rPr>
        <w:t xml:space="preserve">. Uczestnikami projektu </w:t>
      </w:r>
      <w:r w:rsidR="003B7048">
        <w:rPr>
          <w:rFonts w:ascii="Tahoma" w:hAnsi="Tahoma" w:cs="Tahoma"/>
          <w:sz w:val="22"/>
          <w:szCs w:val="22"/>
        </w:rPr>
        <w:t xml:space="preserve">są osoby z niepełnosprawnością oraz </w:t>
      </w:r>
      <w:r w:rsidRPr="005A6E92">
        <w:rPr>
          <w:rFonts w:ascii="Tahoma" w:hAnsi="Tahoma" w:cs="Tahoma"/>
          <w:sz w:val="22"/>
          <w:szCs w:val="22"/>
        </w:rPr>
        <w:t xml:space="preserve">wychowankowie rodzin zastępczych i placówek opiekuńczo – wychowawczych. </w:t>
      </w:r>
      <w:r w:rsidR="003B7048">
        <w:rPr>
          <w:rFonts w:ascii="Tahoma" w:hAnsi="Tahoma" w:cs="Tahoma"/>
          <w:sz w:val="22"/>
          <w:szCs w:val="22"/>
        </w:rPr>
        <w:t>T</w:t>
      </w:r>
      <w:r w:rsidR="00091D0B">
        <w:rPr>
          <w:rFonts w:ascii="Tahoma" w:hAnsi="Tahoma" w:cs="Tahoma"/>
          <w:sz w:val="22"/>
          <w:szCs w:val="22"/>
        </w:rPr>
        <w:t>rening kompetencji społecznych odbywać się będzie w cyklu spotkań 24 godzinnych (piątek 8 godzin, sobota 8 godzin, niedziela 8 godzin)</w:t>
      </w:r>
      <w:r w:rsidR="00124C62">
        <w:rPr>
          <w:rFonts w:ascii="Tahoma" w:hAnsi="Tahoma" w:cs="Tahoma"/>
          <w:sz w:val="22"/>
          <w:szCs w:val="22"/>
        </w:rPr>
        <w:t xml:space="preserve"> od godziny 8:30 do 15:30.</w:t>
      </w:r>
    </w:p>
    <w:p w14:paraId="719280FA" w14:textId="18995EC3" w:rsidR="00091D0B" w:rsidRDefault="005A6E92" w:rsidP="00705A8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A6E92">
        <w:rPr>
          <w:rFonts w:ascii="Tahoma" w:hAnsi="Tahoma" w:cs="Tahoma"/>
          <w:sz w:val="22"/>
          <w:szCs w:val="22"/>
        </w:rPr>
        <w:t>Tematyka spotkań oraz czas realizacji muszą być dostosowane do indywidualnych potrzeb każdego uczestnika. Spotkania odbywać się będą w miejscu wskazanym przez zamawiającego na terenie miasta Olkusz</w:t>
      </w:r>
      <w:r w:rsidR="00091D0B">
        <w:rPr>
          <w:rFonts w:ascii="Tahoma" w:hAnsi="Tahoma" w:cs="Tahoma"/>
          <w:sz w:val="22"/>
          <w:szCs w:val="22"/>
        </w:rPr>
        <w:t>.</w:t>
      </w:r>
    </w:p>
    <w:p w14:paraId="4E59F583" w14:textId="6AFB91EE" w:rsidR="00091D0B" w:rsidRPr="003B7048" w:rsidRDefault="003B7048" w:rsidP="00705A8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Trening</w:t>
      </w:r>
      <w:r w:rsidR="00124C62">
        <w:rPr>
          <w:rFonts w:ascii="Tahoma" w:hAnsi="Tahoma" w:cs="Tahoma"/>
          <w:sz w:val="22"/>
          <w:szCs w:val="22"/>
        </w:rPr>
        <w:t xml:space="preserve"> kompetencji społecznych </w:t>
      </w:r>
      <w:r>
        <w:rPr>
          <w:rFonts w:ascii="Tahoma" w:hAnsi="Tahoma" w:cs="Tahoma"/>
          <w:sz w:val="22"/>
          <w:szCs w:val="22"/>
        </w:rPr>
        <w:t xml:space="preserve">pn. </w:t>
      </w:r>
      <w:r>
        <w:rPr>
          <w:rFonts w:ascii="Tahoma" w:hAnsi="Tahoma" w:cs="Tahoma"/>
          <w:b/>
          <w:sz w:val="22"/>
          <w:szCs w:val="22"/>
        </w:rPr>
        <w:t xml:space="preserve">Przedsiębiorczość z elementami marketingu </w:t>
      </w:r>
      <w:r w:rsidRPr="003B7048">
        <w:rPr>
          <w:rFonts w:ascii="Tahoma" w:hAnsi="Tahoma" w:cs="Tahoma"/>
          <w:b/>
          <w:sz w:val="22"/>
          <w:szCs w:val="22"/>
        </w:rPr>
        <w:t>internetowego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B7048">
        <w:rPr>
          <w:rFonts w:ascii="Tahoma" w:hAnsi="Tahoma" w:cs="Tahoma"/>
          <w:sz w:val="22"/>
          <w:szCs w:val="22"/>
        </w:rPr>
        <w:t>zaplanowano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terminie 08,09,10 października 2021 roku dla 7 osób w tym 4 osoby z niepełnosprawnościami i 3 osoby</w:t>
      </w:r>
      <w:r w:rsidR="009C4740">
        <w:rPr>
          <w:rFonts w:ascii="Tahoma" w:hAnsi="Tahoma" w:cs="Tahoma"/>
          <w:sz w:val="22"/>
          <w:szCs w:val="22"/>
        </w:rPr>
        <w:t xml:space="preserve"> przebywające w pieczy zastępczej</w:t>
      </w:r>
      <w:r>
        <w:rPr>
          <w:rFonts w:ascii="Tahoma" w:hAnsi="Tahoma" w:cs="Tahoma"/>
          <w:sz w:val="22"/>
          <w:szCs w:val="22"/>
        </w:rPr>
        <w:t>.</w:t>
      </w:r>
    </w:p>
    <w:p w14:paraId="0CB585CA" w14:textId="77777777" w:rsidR="00DA7EE3" w:rsidRDefault="00DA7EE3" w:rsidP="00705A8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8CBAB21" w14:textId="501A5125" w:rsidR="00240E3C" w:rsidRDefault="00B7288D" w:rsidP="00B7288D">
      <w:pPr>
        <w:rPr>
          <w:rFonts w:ascii="Tahoma" w:hAnsi="Tahoma" w:cs="Tahoma"/>
          <w:sz w:val="22"/>
          <w:szCs w:val="22"/>
        </w:rPr>
      </w:pPr>
      <w:r w:rsidRPr="003714A7">
        <w:rPr>
          <w:rFonts w:ascii="Tahoma" w:hAnsi="Tahoma" w:cs="Tahoma"/>
          <w:sz w:val="22"/>
          <w:szCs w:val="22"/>
        </w:rPr>
        <w:t>Treni</w:t>
      </w:r>
      <w:r w:rsidR="003714A7">
        <w:rPr>
          <w:rFonts w:ascii="Tahoma" w:hAnsi="Tahoma" w:cs="Tahoma"/>
          <w:sz w:val="22"/>
          <w:szCs w:val="22"/>
        </w:rPr>
        <w:t xml:space="preserve">ng </w:t>
      </w:r>
      <w:r w:rsidRPr="003714A7">
        <w:rPr>
          <w:rFonts w:ascii="Tahoma" w:hAnsi="Tahoma" w:cs="Tahoma"/>
          <w:sz w:val="22"/>
          <w:szCs w:val="22"/>
        </w:rPr>
        <w:t xml:space="preserve">powinien obejmować  m. in.: </w:t>
      </w:r>
    </w:p>
    <w:p w14:paraId="6E1FAA3E" w14:textId="3176185A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założenia i rozwój firmy w zmieniającym się środowisku zewnętrznym,</w:t>
      </w:r>
    </w:p>
    <w:p w14:paraId="6A5A9E41" w14:textId="49E1AFB3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praktyka w podejmowaniu decyzji,</w:t>
      </w:r>
    </w:p>
    <w:p w14:paraId="1A910E63" w14:textId="0EAFEBE0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świadomość konsekwencji decyzji finansowych,</w:t>
      </w:r>
    </w:p>
    <w:p w14:paraId="721E47A8" w14:textId="15AA3FC5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rozwój długoterminowej przewagi nad rynkową konkurencją,</w:t>
      </w:r>
    </w:p>
    <w:p w14:paraId="0DF89CF6" w14:textId="714BEC33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 rozpoznawanie szans,</w:t>
      </w:r>
    </w:p>
    <w:p w14:paraId="3F5D1719" w14:textId="0EFCEC73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814959">
        <w:rPr>
          <w:rFonts w:ascii="Tahoma" w:hAnsi="Tahoma" w:cs="Tahoma"/>
          <w:sz w:val="22"/>
          <w:szCs w:val="22"/>
        </w:rPr>
        <w:t xml:space="preserve"> alokację</w:t>
      </w:r>
      <w:r>
        <w:rPr>
          <w:rFonts w:ascii="Tahoma" w:hAnsi="Tahoma" w:cs="Tahoma"/>
          <w:sz w:val="22"/>
          <w:szCs w:val="22"/>
        </w:rPr>
        <w:t xml:space="preserve"> zasobów w ramach projektów.</w:t>
      </w:r>
    </w:p>
    <w:p w14:paraId="08B163BB" w14:textId="6C88B397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Uczestnicy powinni nauczyć się:</w:t>
      </w:r>
    </w:p>
    <w:p w14:paraId="3D5121C1" w14:textId="6ECCF6F0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funkcjonowania w środowisku, w którym ich innowacyjne podejście może stanowić fundamentalny element sukcesu ich zespołu,</w:t>
      </w:r>
    </w:p>
    <w:p w14:paraId="535E96D3" w14:textId="12E77C75" w:rsidR="001E0C17" w:rsidRDefault="001E0C17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oceniać środowisko rynkowe oraz dostosować się do niego,</w:t>
      </w:r>
    </w:p>
    <w:p w14:paraId="6B0CA8CF" w14:textId="77777777" w:rsidR="0032682B" w:rsidRDefault="00806E4B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zrozumieć ocenę ryzyka</w:t>
      </w:r>
      <w:r w:rsidR="0032682B">
        <w:rPr>
          <w:rFonts w:ascii="Tahoma" w:hAnsi="Tahoma" w:cs="Tahoma"/>
          <w:sz w:val="22"/>
          <w:szCs w:val="22"/>
        </w:rPr>
        <w:t xml:space="preserve"> oraz zdobyć praktykę jak go podejmować,</w:t>
      </w:r>
    </w:p>
    <w:p w14:paraId="6CBBDBDA" w14:textId="07B36B08" w:rsidR="0032682B" w:rsidRDefault="0032682B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doświadczać konsekwencji finansowych swoich decyzji,</w:t>
      </w:r>
    </w:p>
    <w:p w14:paraId="5D36A33A" w14:textId="77777777" w:rsidR="00814959" w:rsidRDefault="0032682B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zdobyw</w:t>
      </w:r>
      <w:r w:rsidR="00814959">
        <w:rPr>
          <w:rFonts w:ascii="Tahoma" w:hAnsi="Tahoma" w:cs="Tahoma"/>
          <w:sz w:val="22"/>
          <w:szCs w:val="22"/>
        </w:rPr>
        <w:t>ać praktykę w pracy zespołowej,</w:t>
      </w:r>
    </w:p>
    <w:p w14:paraId="4BB8FBB4" w14:textId="77777777" w:rsidR="00814959" w:rsidRDefault="00814959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zrozumieć wagę strategicznego myślenia,</w:t>
      </w:r>
    </w:p>
    <w:p w14:paraId="7BFC1451" w14:textId="77777777" w:rsidR="00814959" w:rsidRDefault="00814959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zrozumieć koncepcję tworzenia nowego biznesu w ramach założonych firm w celu zwiększenia organizacyjnej rentowności,</w:t>
      </w:r>
    </w:p>
    <w:p w14:paraId="357C4A05" w14:textId="693D5D54" w:rsidR="00814959" w:rsidRDefault="00814959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zdobyć praktykę w strategicznym podejściu,</w:t>
      </w:r>
    </w:p>
    <w:p w14:paraId="602F5547" w14:textId="7D74EC8C" w:rsidR="001E0C17" w:rsidRDefault="00814959" w:rsidP="00B7288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zwiększyć świadomość oraz umiejętności rozpoznawania szans i nowych możliwości.</w:t>
      </w:r>
    </w:p>
    <w:p w14:paraId="4FD2F054" w14:textId="77777777" w:rsidR="001E0C17" w:rsidRDefault="001E0C17" w:rsidP="00B7288D">
      <w:pPr>
        <w:rPr>
          <w:rFonts w:ascii="Tahoma" w:hAnsi="Tahoma" w:cs="Tahoma"/>
          <w:sz w:val="22"/>
          <w:szCs w:val="22"/>
        </w:rPr>
      </w:pPr>
    </w:p>
    <w:p w14:paraId="47D44C4F" w14:textId="023CAAC8" w:rsidR="006100E8" w:rsidRPr="003714A7" w:rsidRDefault="00B7288D" w:rsidP="00B7288D">
      <w:pPr>
        <w:rPr>
          <w:rFonts w:ascii="Tahoma" w:hAnsi="Tahoma" w:cs="Tahoma"/>
          <w:bCs/>
          <w:sz w:val="22"/>
          <w:szCs w:val="22"/>
        </w:rPr>
      </w:pPr>
      <w:bookmarkStart w:id="0" w:name="_Hlk73355750"/>
      <w:bookmarkStart w:id="1" w:name="_Hlk73356471"/>
      <w:r w:rsidRPr="003714A7">
        <w:rPr>
          <w:rFonts w:ascii="Tahoma" w:hAnsi="Tahoma" w:cs="Tahoma"/>
          <w:sz w:val="22"/>
          <w:szCs w:val="22"/>
        </w:rPr>
        <w:t>Uczestnikami treningu są osoby przebywające w pieczy zastępczej</w:t>
      </w:r>
      <w:r w:rsidR="006F0CC0">
        <w:rPr>
          <w:rFonts w:ascii="Tahoma" w:hAnsi="Tahoma" w:cs="Tahoma"/>
          <w:sz w:val="22"/>
          <w:szCs w:val="22"/>
        </w:rPr>
        <w:t xml:space="preserve"> i</w:t>
      </w:r>
      <w:r w:rsidRPr="003714A7">
        <w:rPr>
          <w:rFonts w:ascii="Tahoma" w:hAnsi="Tahoma" w:cs="Tahoma"/>
          <w:sz w:val="22"/>
          <w:szCs w:val="22"/>
        </w:rPr>
        <w:t xml:space="preserve"> osoby niepełnosprawne.</w:t>
      </w:r>
      <w:bookmarkEnd w:id="0"/>
      <w:r w:rsidRPr="003714A7">
        <w:rPr>
          <w:rFonts w:ascii="Tahoma" w:hAnsi="Tahoma" w:cs="Tahoma"/>
          <w:bCs/>
          <w:sz w:val="22"/>
          <w:szCs w:val="22"/>
        </w:rPr>
        <w:t xml:space="preserve"> Tempo wykładów musi być przystosowane do potrzeb wszystkich uczestników. </w:t>
      </w:r>
    </w:p>
    <w:bookmarkEnd w:id="1"/>
    <w:p w14:paraId="190B3281" w14:textId="1980C6AD" w:rsidR="00F7177E" w:rsidRPr="006112B0" w:rsidRDefault="00F7177E" w:rsidP="00F7177E">
      <w:pPr>
        <w:rPr>
          <w:rFonts w:ascii="Tahoma" w:hAnsi="Tahoma" w:cs="Tahoma"/>
          <w:bCs/>
          <w:sz w:val="22"/>
          <w:szCs w:val="22"/>
        </w:rPr>
      </w:pPr>
      <w:r w:rsidRPr="006112B0">
        <w:rPr>
          <w:rFonts w:ascii="Tahoma" w:hAnsi="Tahoma" w:cs="Tahoma"/>
          <w:bCs/>
          <w:sz w:val="22"/>
          <w:szCs w:val="22"/>
        </w:rPr>
        <w:t>3 dniowy trening odbędzie się w formie stacjonarnej w miejscu wskazanym przez zamawiającego. Ilość godzin szkoleniowych przeznaczonych na realizację trening</w:t>
      </w:r>
      <w:r w:rsidR="006112B0" w:rsidRPr="006112B0">
        <w:rPr>
          <w:rFonts w:ascii="Tahoma" w:hAnsi="Tahoma" w:cs="Tahoma"/>
          <w:bCs/>
          <w:sz w:val="22"/>
          <w:szCs w:val="22"/>
        </w:rPr>
        <w:t xml:space="preserve">u </w:t>
      </w:r>
      <w:r w:rsidRPr="006112B0">
        <w:rPr>
          <w:rFonts w:ascii="Tahoma" w:hAnsi="Tahoma" w:cs="Tahoma"/>
          <w:bCs/>
          <w:sz w:val="22"/>
          <w:szCs w:val="22"/>
        </w:rPr>
        <w:t xml:space="preserve">wynosi 24 godziny szkoleniowe, gdzie 1 godzina to 45 minut. </w:t>
      </w:r>
    </w:p>
    <w:p w14:paraId="7E9A915A" w14:textId="0AC71C1D" w:rsidR="003A3080" w:rsidRPr="006112B0" w:rsidRDefault="003A3080" w:rsidP="00B7288D">
      <w:pPr>
        <w:rPr>
          <w:rFonts w:ascii="Tahoma" w:hAnsi="Tahoma" w:cs="Tahoma"/>
          <w:sz w:val="22"/>
          <w:szCs w:val="22"/>
        </w:rPr>
      </w:pPr>
    </w:p>
    <w:p w14:paraId="7FA155BD" w14:textId="7B25FB7C" w:rsidR="006112B0" w:rsidRPr="00FD142E" w:rsidRDefault="006112B0" w:rsidP="006112B0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D142E">
        <w:rPr>
          <w:rFonts w:ascii="Tahoma" w:hAnsi="Tahoma" w:cs="Tahoma"/>
          <w:sz w:val="22"/>
          <w:szCs w:val="22"/>
        </w:rPr>
        <w:t xml:space="preserve">Wykonawca zobowiązany będzie do przedstawienia harmonogramu szkolenia z podaniem dokładnego przebiegu szkolenia oraz tematyką. </w:t>
      </w:r>
      <w:bookmarkStart w:id="2" w:name="_Hlk481476948"/>
      <w:r w:rsidRPr="00FD142E">
        <w:rPr>
          <w:rFonts w:ascii="Tahoma" w:hAnsi="Tahoma" w:cs="Tahoma"/>
          <w:sz w:val="22"/>
          <w:szCs w:val="22"/>
        </w:rPr>
        <w:t>Zamawiający finansuje wyżywienie dla trenera na czas trwania szkolenia.</w:t>
      </w:r>
      <w:bookmarkEnd w:id="2"/>
      <w:r w:rsidRPr="00FD142E">
        <w:rPr>
          <w:rFonts w:ascii="Tahoma" w:hAnsi="Tahoma" w:cs="Tahoma"/>
          <w:bCs/>
          <w:sz w:val="22"/>
          <w:szCs w:val="22"/>
        </w:rPr>
        <w:t xml:space="preserve"> Wykonawca w trakcie realizacji przedmiotu zamówienia, </w:t>
      </w:r>
      <w:r w:rsidRPr="00FD142E">
        <w:rPr>
          <w:rFonts w:ascii="Tahoma" w:hAnsi="Tahoma" w:cs="Tahoma"/>
          <w:bCs/>
          <w:sz w:val="22"/>
          <w:szCs w:val="22"/>
        </w:rPr>
        <w:br/>
        <w:t>w szczególności zobowiązany będzie, do: wykonywania czynności będących przedmiotem umowy z należytą starannością, czuwania nad prawidłową realizacją zawartej umowy.</w:t>
      </w:r>
      <w:r w:rsidRPr="00FD142E">
        <w:rPr>
          <w:rFonts w:ascii="Tahoma" w:hAnsi="Tahoma" w:cs="Tahoma"/>
          <w:sz w:val="22"/>
          <w:szCs w:val="22"/>
        </w:rPr>
        <w:t xml:space="preserve"> </w:t>
      </w:r>
      <w:r w:rsidRPr="00FD142E">
        <w:rPr>
          <w:rFonts w:ascii="Tahoma" w:hAnsi="Tahoma" w:cs="Tahoma"/>
          <w:bCs/>
          <w:sz w:val="22"/>
          <w:szCs w:val="22"/>
        </w:rPr>
        <w:t>Wykonawca zobowiązany będzie, pod rygorem odmowy zapłaty za przedmiot zlecenia zamówienia, do przestrzegania postanowień umowy.</w:t>
      </w:r>
      <w:r w:rsidRPr="00FD142E">
        <w:rPr>
          <w:rFonts w:ascii="Tahoma" w:hAnsi="Tahoma" w:cs="Tahoma"/>
          <w:sz w:val="22"/>
          <w:szCs w:val="22"/>
        </w:rPr>
        <w:t xml:space="preserve"> Wykonawca zapewni wysoką jakość świadczonych usług, wysokie kwalifikacje kadry oraz zapewni, że osoba przeprowadzająca trening będzie odpowiadała na potrzeby uczestników projektu. Zamawiający wymaga, aby spotkania były prowadzone przez </w:t>
      </w:r>
      <w:r w:rsidR="006F0CC0">
        <w:rPr>
          <w:rFonts w:ascii="Tahoma" w:hAnsi="Tahoma" w:cs="Tahoma"/>
          <w:sz w:val="22"/>
          <w:szCs w:val="22"/>
        </w:rPr>
        <w:t>osobę posiadającą</w:t>
      </w:r>
      <w:r w:rsidRPr="00FD142E">
        <w:rPr>
          <w:rFonts w:ascii="Tahoma" w:hAnsi="Tahoma" w:cs="Tahoma"/>
          <w:sz w:val="22"/>
          <w:szCs w:val="22"/>
        </w:rPr>
        <w:t xml:space="preserve"> wyższe wykształcenie</w:t>
      </w:r>
      <w:r w:rsidR="006F0CC0">
        <w:rPr>
          <w:rFonts w:ascii="Tahoma" w:hAnsi="Tahoma" w:cs="Tahoma"/>
          <w:sz w:val="22"/>
          <w:szCs w:val="22"/>
        </w:rPr>
        <w:t xml:space="preserve"> magisterskie</w:t>
      </w:r>
      <w:r w:rsidRPr="00FD142E">
        <w:rPr>
          <w:rFonts w:ascii="Tahoma" w:hAnsi="Tahoma" w:cs="Tahoma"/>
          <w:sz w:val="22"/>
          <w:szCs w:val="22"/>
        </w:rPr>
        <w:t xml:space="preserve">, która posiada co najmniej 2 letnie doświadczenie w pracy z osobami wykluczonymi społecznie. Osoby bezpośrednio zaangażowane w realizację usługi nie mogą wykonywać przedmiotu usługi w czasie finansowanym ze środków publicznych. </w:t>
      </w:r>
      <w:r w:rsidRPr="00FD142E">
        <w:rPr>
          <w:rFonts w:ascii="Tahoma" w:hAnsi="Tahoma" w:cs="Tahoma"/>
          <w:bCs/>
          <w:sz w:val="22"/>
          <w:szCs w:val="22"/>
        </w:rPr>
        <w:t xml:space="preserve">Wykonawca zapewni potrzebne materiały szkoleniowe do przeprowadzenia treningu dla każdego uczestnika projektu. Wykonawca dostarczy również 1 komplet materiałów szkoleniowych </w:t>
      </w:r>
      <w:r w:rsidR="00FD142E" w:rsidRPr="00FD142E">
        <w:rPr>
          <w:rFonts w:ascii="Tahoma" w:hAnsi="Tahoma" w:cs="Tahoma"/>
          <w:bCs/>
          <w:sz w:val="22"/>
          <w:szCs w:val="22"/>
        </w:rPr>
        <w:t xml:space="preserve">z każdego treningu </w:t>
      </w:r>
      <w:r w:rsidRPr="00FD142E">
        <w:rPr>
          <w:rFonts w:ascii="Tahoma" w:hAnsi="Tahoma" w:cs="Tahoma"/>
          <w:bCs/>
          <w:sz w:val="22"/>
          <w:szCs w:val="22"/>
        </w:rPr>
        <w:t xml:space="preserve">do dokumentacji PCPR </w:t>
      </w:r>
      <w:r w:rsidR="002B3F2E">
        <w:rPr>
          <w:rFonts w:ascii="Tahoma" w:hAnsi="Tahoma" w:cs="Tahoma"/>
          <w:bCs/>
          <w:sz w:val="22"/>
          <w:szCs w:val="22"/>
        </w:rPr>
        <w:t xml:space="preserve">w </w:t>
      </w:r>
      <w:r w:rsidRPr="00FD142E">
        <w:rPr>
          <w:rFonts w:ascii="Tahoma" w:hAnsi="Tahoma" w:cs="Tahoma"/>
          <w:bCs/>
          <w:sz w:val="22"/>
          <w:szCs w:val="22"/>
        </w:rPr>
        <w:t>Olkusz</w:t>
      </w:r>
      <w:r w:rsidR="002B3F2E">
        <w:rPr>
          <w:rFonts w:ascii="Tahoma" w:hAnsi="Tahoma" w:cs="Tahoma"/>
          <w:bCs/>
          <w:sz w:val="22"/>
          <w:szCs w:val="22"/>
        </w:rPr>
        <w:t>u</w:t>
      </w:r>
      <w:r w:rsidRPr="00FD142E">
        <w:rPr>
          <w:rFonts w:ascii="Tahoma" w:hAnsi="Tahoma" w:cs="Tahoma"/>
          <w:bCs/>
          <w:sz w:val="22"/>
          <w:szCs w:val="22"/>
        </w:rPr>
        <w:t>. Wszystkie materiały szkoleniowe muszą być przygotowane zgodnie z wytycznymi dotyczącymi oznaczania projektów w ramach Regionalnego Programu Operacyjnego Województwa Małopolskiego określonymi w dokumencie o nazwie: „Podręcznik wnioskodawcy i beneficjenta programów polityki spójności 2014-2020 w zakresie informacji i promocji. Podstawą do wypłacenia wynagrodzenia będzie faktura lub rachunek i protokół odbioru usługi podpisany przez obie strony umowy.</w:t>
      </w:r>
    </w:p>
    <w:p w14:paraId="6B6323FA" w14:textId="77777777" w:rsidR="006112B0" w:rsidRPr="00FD142E" w:rsidRDefault="006112B0" w:rsidP="006112B0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5681273" w14:textId="04A3904D" w:rsidR="006112B0" w:rsidRPr="00FD142E" w:rsidRDefault="006F0CC0" w:rsidP="006112B0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Podczas prowadzonego treningu</w:t>
      </w:r>
      <w:r w:rsidR="006112B0" w:rsidRPr="00FD142E">
        <w:rPr>
          <w:rFonts w:ascii="Tahoma" w:hAnsi="Tahoma" w:cs="Tahoma"/>
          <w:sz w:val="22"/>
          <w:szCs w:val="22"/>
        </w:rPr>
        <w:t xml:space="preserve"> z uczestnikami projektu muszą być zachowane wszelkie zasady dotyczące przeciwdziałania rozprzestrzeniania się koronawirusa </w:t>
      </w:r>
      <w:r w:rsidR="006112B0" w:rsidRPr="00FD142E">
        <w:rPr>
          <w:rFonts w:ascii="Tahoma" w:hAnsi="Tahoma" w:cs="Tahoma"/>
          <w:b/>
          <w:bCs/>
          <w:sz w:val="22"/>
          <w:szCs w:val="22"/>
        </w:rPr>
        <w:t xml:space="preserve">SARS-CoV-2 </w:t>
      </w:r>
      <w:r w:rsidR="006112B0" w:rsidRPr="00FD142E">
        <w:rPr>
          <w:rFonts w:ascii="Tahoma" w:hAnsi="Tahoma" w:cs="Tahoma"/>
          <w:sz w:val="22"/>
          <w:szCs w:val="22"/>
        </w:rPr>
        <w:t>zgodnie z obowiązującą ustawą.</w:t>
      </w:r>
    </w:p>
    <w:p w14:paraId="504AE16C" w14:textId="77777777" w:rsidR="00373BCD" w:rsidRDefault="00373BCD" w:rsidP="003517C4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63B6C027" w14:textId="77777777" w:rsidR="00626EA3" w:rsidRPr="00373BCD" w:rsidRDefault="00626EA3" w:rsidP="00373BCD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lastRenderedPageBreak/>
        <w:t>Obowiązek informacyjny wynikający z art. 13 RODO w przypadku zbierania danych osobowych bezpośrednio od osoby fizycznej, której dane dotyczą, w celu związanym z postępowaniem o udzielenie zamówienia publicznego.</w:t>
      </w:r>
    </w:p>
    <w:p w14:paraId="74F682CA" w14:textId="77777777" w:rsidR="00626EA3" w:rsidRPr="003517C4" w:rsidRDefault="00626EA3" w:rsidP="00601935">
      <w:pPr>
        <w:suppressAutoHyphens w:val="0"/>
        <w:spacing w:after="150" w:line="276" w:lineRule="auto"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Zgodnie z art. 13 ust. 1 i 2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063545">
        <w:rPr>
          <w:rFonts w:ascii="Tahoma" w:hAnsi="Tahoma" w:cs="Tahoma"/>
          <w:sz w:val="22"/>
          <w:szCs w:val="22"/>
          <w:lang w:eastAsia="pl-PL"/>
        </w:rPr>
        <w:t>dalej zwanym RODO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informuję, że: </w:t>
      </w:r>
    </w:p>
    <w:p w14:paraId="30046B6E" w14:textId="77777777"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Administratorem Pani/Pana danych osobowych jest Powiatowe Centrum Pomocy Rodzinie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 xml:space="preserve"> w Olkuszu z siedzibą </w:t>
      </w:r>
      <w:r w:rsidRPr="003517C4">
        <w:rPr>
          <w:rFonts w:ascii="Tahoma" w:hAnsi="Tahoma" w:cs="Tahoma"/>
          <w:sz w:val="22"/>
          <w:szCs w:val="22"/>
          <w:lang w:eastAsia="pl-PL"/>
        </w:rPr>
        <w:t>przy u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l. Piłsudskiego 21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reprezentowane przez Panią Dyrektor 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Annę Curyło – Rzepka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 NIP: 637-184-71-65 ,  tel. </w:t>
      </w:r>
      <w:bookmarkStart w:id="3" w:name="__DdeLink__13081_730387139"/>
      <w:bookmarkStart w:id="4" w:name="__DdeLink__1502_3351634760"/>
      <w:r w:rsidRPr="003517C4">
        <w:rPr>
          <w:rFonts w:ascii="Tahoma" w:hAnsi="Tahoma" w:cs="Tahoma"/>
          <w:sz w:val="22"/>
          <w:szCs w:val="22"/>
          <w:lang w:eastAsia="pl-PL"/>
        </w:rPr>
        <w:t>3</w:t>
      </w:r>
      <w:bookmarkEnd w:id="3"/>
      <w:bookmarkEnd w:id="4"/>
      <w:r w:rsidRPr="003517C4">
        <w:rPr>
          <w:rFonts w:ascii="Tahoma" w:hAnsi="Tahoma" w:cs="Tahoma"/>
          <w:sz w:val="22"/>
          <w:szCs w:val="22"/>
          <w:lang w:eastAsia="pl-PL"/>
        </w:rPr>
        <w:t xml:space="preserve">2 641-32-92 , strona internetowa: pcpr.olkusz.pl, e-mail: </w:t>
      </w:r>
      <w:hyperlink r:id="rId10" w:history="1">
        <w:r w:rsidRPr="003517C4">
          <w:rPr>
            <w:rFonts w:ascii="Tahoma" w:hAnsi="Tahoma" w:cs="Tahoma"/>
            <w:color w:val="0000FF" w:themeColor="hyperlink"/>
            <w:sz w:val="22"/>
            <w:szCs w:val="22"/>
            <w:u w:val="single"/>
            <w:lang w:eastAsia="pl-PL"/>
          </w:rPr>
          <w:t>pcprolkusz@wp.pl</w:t>
        </w:r>
      </w:hyperlink>
      <w:r w:rsidRPr="003517C4">
        <w:rPr>
          <w:rFonts w:ascii="Tahoma" w:hAnsi="Tahoma" w:cs="Tahoma"/>
          <w:sz w:val="22"/>
          <w:szCs w:val="22"/>
          <w:lang w:eastAsia="pl-PL"/>
        </w:rPr>
        <w:t xml:space="preserve">. </w:t>
      </w:r>
    </w:p>
    <w:p w14:paraId="349A321B" w14:textId="77777777"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We wszelkich sprawach związanych z przetwarzaniem danych osobowych przez Administratora danych mogą Państwo uzyskać informację, kontaktując się z Inspektorem Ochrony Danych </w:t>
      </w:r>
      <w:r w:rsidR="00601935">
        <w:rPr>
          <w:rFonts w:ascii="Tahoma" w:hAnsi="Tahoma" w:cs="Tahoma"/>
          <w:sz w:val="22"/>
          <w:szCs w:val="22"/>
          <w:lang w:eastAsia="pl-PL"/>
        </w:rPr>
        <w:t>–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601935">
        <w:rPr>
          <w:rFonts w:ascii="Tahoma" w:hAnsi="Tahoma" w:cs="Tahoma"/>
          <w:sz w:val="22"/>
          <w:szCs w:val="22"/>
          <w:lang w:eastAsia="pl-PL"/>
        </w:rPr>
        <w:t>Kornelia Zaporowska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– poprzez pocztę elektron</w:t>
      </w:r>
      <w:r w:rsidR="006B305C" w:rsidRPr="003517C4">
        <w:rPr>
          <w:rFonts w:ascii="Tahoma" w:hAnsi="Tahoma" w:cs="Tahoma"/>
          <w:sz w:val="22"/>
          <w:szCs w:val="22"/>
          <w:lang w:eastAsia="pl-PL"/>
        </w:rPr>
        <w:t>i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czną: </w:t>
      </w:r>
      <w:hyperlink r:id="rId11" w:history="1">
        <w:r w:rsidR="00601935" w:rsidRPr="00623CB1">
          <w:rPr>
            <w:rStyle w:val="Hipercze"/>
            <w:rFonts w:ascii="Tahoma" w:hAnsi="Tahoma" w:cs="Tahoma"/>
            <w:sz w:val="22"/>
            <w:szCs w:val="22"/>
            <w:lang w:eastAsia="pl-PL"/>
          </w:rPr>
          <w:t>kornelia@informatics.jaworzno.pl</w:t>
        </w:r>
      </w:hyperlink>
    </w:p>
    <w:p w14:paraId="1A80F2CE" w14:textId="1CD3B65C" w:rsidR="00626EA3" w:rsidRPr="003517C4" w:rsidRDefault="00626EA3" w:rsidP="003517C4">
      <w:pPr>
        <w:overflowPunct w:val="0"/>
        <w:autoSpaceDE w:val="0"/>
        <w:textAlignment w:val="baseline"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Pani/Pana dane osobowe przetwarzane będą na podstawie ustawy z dnia 29 stycznia 2004r. Prawo zamówień publicznych w celu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związanym z postępowaniem o udzielenie zamówienia publicznego w trybie </w:t>
      </w:r>
      <w:r w:rsidR="006B0E7B" w:rsidRPr="003517C4">
        <w:rPr>
          <w:rFonts w:ascii="Tahoma" w:eastAsia="Calibri" w:hAnsi="Tahoma" w:cs="Tahoma"/>
          <w:sz w:val="22"/>
          <w:szCs w:val="22"/>
          <w:lang w:eastAsia="en-US"/>
        </w:rPr>
        <w:t>zapytania ofertowego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usługę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w ramach </w:t>
      </w:r>
      <w:r w:rsidRPr="003517C4">
        <w:rPr>
          <w:rFonts w:ascii="Tahoma" w:hAnsi="Tahoma" w:cs="Tahoma"/>
          <w:sz w:val="22"/>
          <w:szCs w:val="22"/>
        </w:rPr>
        <w:t>zadania:</w:t>
      </w:r>
      <w:r w:rsid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>Identyfikacja indywidualnych potrzeb oraz po</w:t>
      </w:r>
      <w:r w:rsidR="003517C4">
        <w:rPr>
          <w:rFonts w:ascii="Tahoma" w:hAnsi="Tahoma" w:cs="Tahoma"/>
          <w:sz w:val="22"/>
          <w:szCs w:val="22"/>
          <w:lang w:eastAsia="pl-PL"/>
        </w:rPr>
        <w:t>tencjałów uczestników projektu pn. Aktywni razem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w roku 20</w:t>
      </w:r>
      <w:r w:rsidR="00BF34C1" w:rsidRPr="003517C4">
        <w:rPr>
          <w:rFonts w:ascii="Tahoma" w:hAnsi="Tahoma" w:cs="Tahoma"/>
          <w:sz w:val="22"/>
          <w:szCs w:val="22"/>
          <w:lang w:eastAsia="pl-PL"/>
        </w:rPr>
        <w:t>20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 Województwa Małopolskiego 2014-2020</w:t>
      </w:r>
      <w:r w:rsidR="003517C4">
        <w:rPr>
          <w:rFonts w:ascii="Tahoma" w:hAnsi="Tahoma" w:cs="Tahoma"/>
          <w:sz w:val="22"/>
          <w:szCs w:val="22"/>
          <w:lang w:eastAsia="pl-PL"/>
        </w:rPr>
        <w:t>.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br/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Znak sprawy </w:t>
      </w:r>
      <w:r w:rsidR="00A611FB" w:rsidRPr="003517C4">
        <w:rPr>
          <w:rFonts w:ascii="Tahoma" w:hAnsi="Tahoma" w:cs="Tahoma"/>
          <w:sz w:val="22"/>
          <w:szCs w:val="22"/>
        </w:rPr>
        <w:t>PCPR.252</w:t>
      </w:r>
      <w:r w:rsidR="006F0CC0">
        <w:rPr>
          <w:rFonts w:ascii="Tahoma" w:hAnsi="Tahoma" w:cs="Tahoma"/>
          <w:sz w:val="22"/>
          <w:szCs w:val="22"/>
        </w:rPr>
        <w:t>.101</w:t>
      </w:r>
      <w:r w:rsidR="00617294" w:rsidRPr="00652578">
        <w:rPr>
          <w:rFonts w:ascii="Tahoma" w:hAnsi="Tahoma" w:cs="Tahoma"/>
          <w:sz w:val="22"/>
          <w:szCs w:val="22"/>
        </w:rPr>
        <w:t>.</w:t>
      </w:r>
      <w:r w:rsidR="00BF34C1" w:rsidRPr="003517C4">
        <w:rPr>
          <w:rFonts w:ascii="Tahoma" w:hAnsi="Tahoma" w:cs="Tahoma"/>
          <w:sz w:val="22"/>
          <w:szCs w:val="22"/>
        </w:rPr>
        <w:t>202</w:t>
      </w:r>
      <w:r w:rsidR="00601935">
        <w:rPr>
          <w:rFonts w:ascii="Tahoma" w:hAnsi="Tahoma" w:cs="Tahoma"/>
          <w:sz w:val="22"/>
          <w:szCs w:val="22"/>
        </w:rPr>
        <w:t>1</w:t>
      </w:r>
      <w:r w:rsidR="007265B5" w:rsidRPr="003517C4">
        <w:rPr>
          <w:rFonts w:ascii="Tahoma" w:hAnsi="Tahoma" w:cs="Tahoma"/>
          <w:sz w:val="22"/>
          <w:szCs w:val="22"/>
        </w:rPr>
        <w:t>.</w:t>
      </w:r>
    </w:p>
    <w:p w14:paraId="5FEF76C4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="00E51236" w:rsidRPr="003517C4">
        <w:rPr>
          <w:rFonts w:ascii="Tahoma" w:hAnsi="Tahoma" w:cs="Tahoma"/>
          <w:sz w:val="22"/>
          <w:szCs w:val="22"/>
          <w:lang w:eastAsia="pl-PL"/>
        </w:rPr>
        <w:t>5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ustawy z dnia 29 stycznia 2004 r. – Prawo zamówień publicznych;</w:t>
      </w:r>
    </w:p>
    <w:p w14:paraId="00AC244F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14:paraId="66F99BC6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obowiązek podania danych osobowych jest wymogiem ustawowym określonym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przepisach ww. ustawy związany z udziałem w postępowaniu o udzielenie zamówienia publicznego;</w:t>
      </w:r>
    </w:p>
    <w:p w14:paraId="10D9FA2A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 odniesieniu do Pani/Pana danych osobowych decyzje nie będą podejmowane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sposób zautomatyzowany, stosowanie do art. 22 RODO;</w:t>
      </w:r>
    </w:p>
    <w:p w14:paraId="155EC62C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posiada Pani/Pan:</w:t>
      </w:r>
    </w:p>
    <w:p w14:paraId="6FE54033" w14:textId="77777777" w:rsidR="00626EA3" w:rsidRPr="003517C4" w:rsidRDefault="00626EA3" w:rsidP="003517C4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15 RODO prawo dostępu do danych osobowych Pani/Pana dotyczących;</w:t>
      </w:r>
    </w:p>
    <w:p w14:paraId="48DCE9E6" w14:textId="77777777"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16 RODO prawo do sprostowania Pani/Pana danych osobowych;</w:t>
      </w:r>
    </w:p>
    <w:p w14:paraId="5E0602AE" w14:textId="77777777"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art. 18 ust. 2 RODO;  </w:t>
      </w:r>
    </w:p>
    <w:p w14:paraId="27A1BD28" w14:textId="77777777" w:rsidR="00626EA3" w:rsidRPr="003517C4" w:rsidRDefault="00626EA3" w:rsidP="003517C4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E2693F" w14:textId="77777777"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nie przysługuje Pani/Panu:</w:t>
      </w:r>
    </w:p>
    <w:p w14:paraId="42EC54D4" w14:textId="77777777" w:rsidR="00626EA3" w:rsidRPr="003517C4" w:rsidRDefault="00626EA3" w:rsidP="003517C4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w związku z art. 17 ust. 3 lit. b, d lub e RODO prawo do usunięcia danych osobowych;</w:t>
      </w:r>
    </w:p>
    <w:p w14:paraId="7F7F12AB" w14:textId="77777777" w:rsidR="00626EA3" w:rsidRPr="003517C4" w:rsidRDefault="00626EA3" w:rsidP="003517C4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przenoszenia danych osobowych, o którym mowa w art. 20 RODO;</w:t>
      </w:r>
    </w:p>
    <w:p w14:paraId="48FC302B" w14:textId="77777777" w:rsidR="004C26C0" w:rsidRPr="00281CB1" w:rsidRDefault="00626EA3" w:rsidP="00281CB1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D0B9D1" w14:textId="77777777" w:rsidR="00626EA3" w:rsidRPr="00601935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Uwaga: </w:t>
      </w:r>
    </w:p>
    <w:p w14:paraId="1B753263" w14:textId="77777777"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Wykonawca ubiegając się o udzielenie zamówienia publicznego jest zobowiązany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do wypełnienia wszystkich obowiązków formalno-prawnych związanych z udziałem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postępowaniu. Do obowiązków tych należą m.in. obowiązki wynikające z RODO),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7A1AC0ED" w14:textId="77777777"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F683071" w14:textId="77777777"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z udziałem wykonawcy w postępowaniu, zaleca się zobowiązanie wykonawcy do złożenia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postępowaniu o udzielenie zamówienia publicznego oświadczenia o wypełnieniu przez niego obowiązków informacyjnych przewidzianych w art. 13 lub art. 14 RODO.</w:t>
      </w:r>
    </w:p>
    <w:p w14:paraId="0B175212" w14:textId="77777777"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18B42920" w14:textId="77777777" w:rsidR="00626EA3" w:rsidRPr="00281CB1" w:rsidRDefault="00626EA3" w:rsidP="00281CB1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W zakresie wypełnienia obowiązków informacyjnych przewidzianych w art. 13 lub art. 14 RODO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- załącznik nr 1 </w:t>
      </w:r>
      <w:r w:rsidR="006B0E7B" w:rsidRPr="00601935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601935">
        <w:rPr>
          <w:rFonts w:ascii="Tahoma" w:hAnsi="Tahoma" w:cs="Tahoma"/>
          <w:sz w:val="22"/>
          <w:szCs w:val="22"/>
          <w:lang w:eastAsia="pl-PL"/>
        </w:rPr>
        <w:t>zapytania ofertowego.</w:t>
      </w:r>
    </w:p>
    <w:p w14:paraId="529A6706" w14:textId="77777777"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14:paraId="086F2614" w14:textId="77777777"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i w sprawie swobodnego przepływu takich danych oraz uchylenia dyrektywy 95/46/WE (ogólne rozporządzenie o ochronie danych) (Dz. Urz. UE L 119 z 04.05.2016, str. 1). </w:t>
      </w:r>
    </w:p>
    <w:p w14:paraId="2B147906" w14:textId="77777777"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B73B804" w14:textId="77777777"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516468884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lastRenderedPageBreak/>
        <w:t>*</w:t>
      </w:r>
      <w:bookmarkEnd w:id="5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</w:t>
      </w:r>
      <w:r w:rsidRPr="00281CB1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674D51" w14:textId="77777777" w:rsidR="0080403C" w:rsidRPr="00626EA3" w:rsidRDefault="0080403C" w:rsidP="00626EA3">
      <w:pPr>
        <w:suppressAutoHyphens w:val="0"/>
        <w:rPr>
          <w:lang w:eastAsia="pl-PL"/>
        </w:rPr>
      </w:pPr>
    </w:p>
    <w:p w14:paraId="630DEA6D" w14:textId="77777777" w:rsidR="0080403C" w:rsidRPr="00601935" w:rsidRDefault="0080403C" w:rsidP="00710A11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Rozdział IV. </w:t>
      </w:r>
      <w:r w:rsidRPr="00601935">
        <w:rPr>
          <w:rFonts w:ascii="Tahoma" w:hAnsi="Tahoma" w:cs="Tahoma"/>
          <w:sz w:val="22"/>
          <w:szCs w:val="22"/>
        </w:rPr>
        <w:tab/>
        <w:t>Termin wykonania zamówienia.</w:t>
      </w:r>
    </w:p>
    <w:p w14:paraId="27E734CF" w14:textId="1C8912D3" w:rsidR="0080403C" w:rsidRPr="00710A11" w:rsidRDefault="0080403C" w:rsidP="00710A11">
      <w:pPr>
        <w:widowControl w:val="0"/>
        <w:suppressAutoHyphens w:val="0"/>
        <w:overflowPunct w:val="0"/>
        <w:autoSpaceDE w:val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="00FD142E">
        <w:rPr>
          <w:rFonts w:ascii="Tahoma" w:hAnsi="Tahoma" w:cs="Tahoma"/>
          <w:color w:val="000000"/>
          <w:sz w:val="22"/>
          <w:szCs w:val="22"/>
        </w:rPr>
        <w:t xml:space="preserve">W dniach </w:t>
      </w:r>
      <w:r w:rsidR="006F0CC0">
        <w:rPr>
          <w:rFonts w:ascii="Tahoma" w:hAnsi="Tahoma" w:cs="Tahoma"/>
          <w:color w:val="000000"/>
          <w:sz w:val="22"/>
          <w:szCs w:val="22"/>
        </w:rPr>
        <w:t>08,09,10 października 2021 roku.</w:t>
      </w:r>
    </w:p>
    <w:p w14:paraId="6BE1C18A" w14:textId="77777777" w:rsidR="0080403C" w:rsidRPr="00710A11" w:rsidRDefault="0080403C" w:rsidP="00710A11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ECAAAE4" w14:textId="77777777" w:rsidR="0080403C" w:rsidRPr="00727BE7" w:rsidRDefault="0080403C" w:rsidP="00710A11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727BE7">
        <w:rPr>
          <w:rFonts w:ascii="Tahoma" w:hAnsi="Tahoma" w:cs="Tahoma"/>
          <w:sz w:val="22"/>
          <w:szCs w:val="22"/>
        </w:rPr>
        <w:t>Rozdział</w:t>
      </w:r>
      <w:r w:rsidRPr="00727BE7">
        <w:rPr>
          <w:rFonts w:ascii="Tahoma" w:hAnsi="Tahoma" w:cs="Tahoma"/>
          <w:bCs/>
          <w:sz w:val="22"/>
          <w:szCs w:val="22"/>
        </w:rPr>
        <w:t xml:space="preserve"> V.</w:t>
      </w:r>
      <w:r w:rsidRPr="00727BE7">
        <w:rPr>
          <w:rFonts w:ascii="Tahoma" w:hAnsi="Tahoma" w:cs="Tahoma"/>
          <w:bCs/>
          <w:sz w:val="22"/>
          <w:szCs w:val="22"/>
        </w:rPr>
        <w:tab/>
        <w:t xml:space="preserve">Warunki udziału w postępowaniu. </w:t>
      </w:r>
    </w:p>
    <w:p w14:paraId="500ACC10" w14:textId="77777777" w:rsidR="0080403C" w:rsidRPr="00710A11" w:rsidRDefault="0080403C" w:rsidP="00710A11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którzy:</w:t>
      </w:r>
    </w:p>
    <w:p w14:paraId="4943567B" w14:textId="77777777"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nie podlegają wykluczeniu;</w:t>
      </w:r>
    </w:p>
    <w:p w14:paraId="37599044" w14:textId="77777777"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spełniają warunki udziału w postępowaniu, określone przez zamawiającego </w:t>
      </w:r>
    </w:p>
    <w:p w14:paraId="0200438B" w14:textId="77777777" w:rsidR="0080403C" w:rsidRPr="00727BE7" w:rsidRDefault="00D55E5A" w:rsidP="00710A11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Warunki udziału w postępowaniu</w:t>
      </w:r>
      <w:r w:rsidR="0080403C" w:rsidRPr="00727BE7">
        <w:rPr>
          <w:rFonts w:ascii="Tahoma" w:hAnsi="Tahoma" w:cs="Tahoma"/>
          <w:sz w:val="22"/>
          <w:szCs w:val="22"/>
        </w:rPr>
        <w:t>:</w:t>
      </w:r>
    </w:p>
    <w:p w14:paraId="5F2BDFDF" w14:textId="77777777" w:rsidR="0080403C" w:rsidRPr="00710A11" w:rsidRDefault="0080403C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 wykażą, że:</w:t>
      </w:r>
    </w:p>
    <w:p w14:paraId="31384695" w14:textId="77777777" w:rsidR="004C26C0" w:rsidRPr="00710A11" w:rsidRDefault="004C26C0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nie posiadają powiązań kapitałowych lub osobowych z Zamawiającym lub osobami upoważnionymi do zaciągania 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 xml:space="preserve">zobowiązań w imieniu </w:t>
      </w:r>
      <w:r w:rsidRPr="00710A11">
        <w:rPr>
          <w:rFonts w:ascii="Tahoma" w:hAnsi="Tahoma" w:cs="Tahoma"/>
          <w:sz w:val="22"/>
          <w:szCs w:val="22"/>
          <w:lang w:eastAsia="pl-PL"/>
        </w:rPr>
        <w:t>Zamawiającego lub osobami wykonującymi w imieniu Zamawiającego c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>zynności związanych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z przeprowadzeniem procedury wyboru wykonawcy a wykonawcą, polegającą w szczególności na:</w:t>
      </w:r>
    </w:p>
    <w:p w14:paraId="56F88111" w14:textId="77777777"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14:paraId="167C5932" w14:textId="77777777"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posiadaniu co najmniej 10 % udziałów lub akcji, o ile niższy próg nie wynika z przepisów prawa </w:t>
      </w:r>
      <w:r w:rsidR="006D4646" w:rsidRPr="00710A11">
        <w:rPr>
          <w:rFonts w:ascii="Tahoma" w:hAnsi="Tahoma" w:cs="Tahoma"/>
          <w:sz w:val="22"/>
          <w:szCs w:val="22"/>
          <w:lang w:eastAsia="pl-PL"/>
        </w:rPr>
        <w:t>lub nie został określony przez IŻ PO,</w:t>
      </w:r>
    </w:p>
    <w:p w14:paraId="3B769BD8" w14:textId="77777777"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14:paraId="50458EA6" w14:textId="77777777"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14:paraId="177E66B3" w14:textId="77777777"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Ocena spełnienia warunku: na podstawie </w:t>
      </w:r>
      <w:r w:rsidRPr="00652578">
        <w:rPr>
          <w:rFonts w:ascii="Tahoma" w:hAnsi="Tahoma" w:cs="Tahoma"/>
          <w:sz w:val="22"/>
          <w:szCs w:val="22"/>
          <w:lang w:eastAsia="pl-PL"/>
        </w:rPr>
        <w:t xml:space="preserve">załącznika nr </w:t>
      </w:r>
      <w:r w:rsidR="008B1181">
        <w:rPr>
          <w:rFonts w:ascii="Tahoma" w:hAnsi="Tahoma" w:cs="Tahoma"/>
          <w:sz w:val="22"/>
          <w:szCs w:val="22"/>
          <w:lang w:eastAsia="pl-PL"/>
        </w:rPr>
        <w:t>3</w:t>
      </w:r>
      <w:r w:rsidR="0047732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10A11">
        <w:rPr>
          <w:rFonts w:ascii="Tahoma" w:hAnsi="Tahoma" w:cs="Tahoma"/>
          <w:sz w:val="22"/>
          <w:szCs w:val="22"/>
          <w:lang w:eastAsia="pl-PL"/>
        </w:rPr>
        <w:t>do niniejszego zapytania ofertowego (Oświadczenie o braku powiązań kapitałowych i osobowych).</w:t>
      </w:r>
    </w:p>
    <w:p w14:paraId="6736A62F" w14:textId="77777777"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36924C04" w14:textId="77777777" w:rsidR="0080403C" w:rsidRPr="00710A11" w:rsidRDefault="0080403C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710A11">
        <w:rPr>
          <w:rFonts w:ascii="Tahoma" w:hAnsi="Tahoma" w:cs="Tahoma"/>
          <w:bCs/>
          <w:sz w:val="22"/>
          <w:szCs w:val="22"/>
          <w:lang w:eastAsia="pl-PL"/>
        </w:rPr>
        <w:t>spełniają warunek potencjału osobowego dotyczący dysponowania osobami zdolnymi do wykonania zamówienia, tj.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8B118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jednej osoby, posiadającej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8B1181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kompetencje tj.</w:t>
      </w:r>
      <w:r w:rsidRPr="00710A11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: </w:t>
      </w:r>
    </w:p>
    <w:p w14:paraId="257B015C" w14:textId="7EECA65D" w:rsidR="0080403C" w:rsidRPr="00710A11" w:rsidRDefault="00814959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osobę posiadającą</w:t>
      </w:r>
      <w:r w:rsidR="0080403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wykształcenie wyższe magisterskie, </w:t>
      </w:r>
      <w:r w:rsidR="00D768E3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2 letnie </w:t>
      </w:r>
      <w:r w:rsidR="0080403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doświadczenie (praktyczne) </w:t>
      </w:r>
      <w:r w:rsidR="008B1181">
        <w:rPr>
          <w:rFonts w:ascii="Tahoma" w:eastAsia="Courier New" w:hAnsi="Tahoma" w:cs="Tahoma"/>
          <w:bCs/>
          <w:sz w:val="22"/>
          <w:szCs w:val="22"/>
          <w:lang w:eastAsia="pl-PL" w:bidi="pl-PL"/>
        </w:rPr>
        <w:t>w zakresie pracy</w:t>
      </w:r>
      <w:r w:rsidR="0080403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 osobami będącymi w grupie osób zagrożonych ubóstwem lub wykluczeniem społecznym, zajęć terapeutycznych, rozwojowych i szkoleń </w:t>
      </w:r>
      <w:r w:rsidR="00D372D3">
        <w:rPr>
          <w:rFonts w:ascii="Tahoma" w:eastAsia="Courier New" w:hAnsi="Tahoma" w:cs="Tahoma"/>
          <w:bCs/>
          <w:sz w:val="22"/>
          <w:szCs w:val="22"/>
          <w:lang w:eastAsia="pl-PL" w:bidi="pl-PL"/>
        </w:rPr>
        <w:t>związanych z rozwojem osobistym.</w:t>
      </w:r>
      <w:r w:rsidR="0080403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14:paraId="7AEFD9F8" w14:textId="77777777" w:rsidR="001256C1" w:rsidRPr="00142DFF" w:rsidRDefault="001256C1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Ocena spełnienia warunk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>u: na podstawie załącznika nr 2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(Oświadczenie  wykonawcy o braku podstaw do wykluczenia  oraz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>o spełnianiu warunków udziału w postępowaniu)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oraz na podstawie załączonych do formularza ofertowego kserokopii dokumentów potwierdzających posiadane 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kwalifikacje 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i wymagane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doświadczenie dla osób wskazanych </w:t>
      </w:r>
      <w:r w:rsidR="009124BD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do realizacji przedmiotu zamówienia</w:t>
      </w:r>
      <w:r w:rsidR="009124BD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w załączniku nr 1 do niniejszego zapytania ofertowego (Formularz ofertowy)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14:paraId="5E89FE18" w14:textId="77777777" w:rsidR="00577E94" w:rsidRPr="00710A11" w:rsidRDefault="00D55E5A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p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osiadają uprawnienia do wykonywania działalności i czynności objętych przedmiotem zamówienia, jeżeli przepisy prawa nakładaj</w:t>
      </w:r>
      <w:r w:rsidR="008B1181">
        <w:rPr>
          <w:rFonts w:ascii="Tahoma" w:eastAsia="Courier New" w:hAnsi="Tahoma" w:cs="Tahoma"/>
          <w:bCs/>
          <w:sz w:val="22"/>
          <w:szCs w:val="22"/>
          <w:lang w:eastAsia="pl-PL" w:bidi="pl-PL"/>
        </w:rPr>
        <w:t>ą taki obowiązek ich posiadania.</w:t>
      </w:r>
    </w:p>
    <w:p w14:paraId="6EE5DA6C" w14:textId="77777777" w:rsidR="0047732F" w:rsidRPr="0047732F" w:rsidRDefault="0047732F" w:rsidP="0047732F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Ocena spełnienia warunku: na podstawie załącznika nr 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2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(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Oświadczenie wykonawcy o braku podstaw do wykluczenia oraz o spełnieniu warunków udziału w postępowaniu) oraz 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>na podstawie załączonych kserokopii dokumentów potwierdzających posiadane kwalifikacje i wymagane doświadczenie dla osób wskazanych do r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ealizacji przedmiotu zamówienia.</w:t>
      </w:r>
    </w:p>
    <w:p w14:paraId="02F95D2B" w14:textId="77777777" w:rsidR="0080403C" w:rsidRPr="00281CB1" w:rsidRDefault="0080403C" w:rsidP="0080403C">
      <w:pPr>
        <w:suppressAutoHyphens w:val="0"/>
        <w:spacing w:line="276" w:lineRule="auto"/>
        <w:jc w:val="both"/>
        <w:rPr>
          <w:highlight w:val="yellow"/>
        </w:rPr>
      </w:pPr>
    </w:p>
    <w:p w14:paraId="3377FEE2" w14:textId="77777777" w:rsidR="0080403C" w:rsidRPr="00D4027D" w:rsidRDefault="0080403C" w:rsidP="0080403C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Rozdział VI.  Przesłanki wykluczenia Wykonawców.</w:t>
      </w:r>
    </w:p>
    <w:p w14:paraId="1D79E9CA" w14:textId="77777777" w:rsidR="00D704D6" w:rsidRPr="00D4027D" w:rsidRDefault="0080403C" w:rsidP="00D704D6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Zamaw</w:t>
      </w:r>
      <w:r w:rsidR="00D704D6" w:rsidRPr="00D4027D">
        <w:rPr>
          <w:rFonts w:ascii="Tahoma" w:eastAsia="Courier New" w:hAnsi="Tahoma" w:cs="Tahoma"/>
          <w:sz w:val="22"/>
          <w:szCs w:val="22"/>
        </w:rPr>
        <w:t>iający wykluczy z postępowania wykonawcę:</w:t>
      </w:r>
    </w:p>
    <w:p w14:paraId="690AB203" w14:textId="77777777"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będącego osobą fizyczną, którego prawomocnie skazano za przestępstwo:</w:t>
      </w:r>
    </w:p>
    <w:p w14:paraId="5A5C0FCE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8D72F33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14:paraId="123A7772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228-230a, art. 250a K</w:t>
      </w:r>
      <w:r w:rsidRPr="00D4027D">
        <w:rPr>
          <w:rFonts w:ascii="Tahoma" w:eastAsia="Courier New" w:hAnsi="Tahoma" w:cs="Tahoma"/>
          <w:sz w:val="22"/>
          <w:szCs w:val="22"/>
        </w:rPr>
        <w:t>odeksu karnego lub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46 lub art. 48</w:t>
      </w:r>
      <w:r w:rsidRPr="00D4027D">
        <w:rPr>
          <w:rFonts w:ascii="Tahoma" w:eastAsia="Courier New" w:hAnsi="Tahoma" w:cs="Tahoma"/>
          <w:sz w:val="22"/>
          <w:szCs w:val="22"/>
        </w:rPr>
        <w:t xml:space="preserve"> ustawy z dnia 25 czerwca 2010 r. o sporcie,</w:t>
      </w:r>
    </w:p>
    <w:p w14:paraId="68050191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finansowania przestępstwa o 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165a K</w:t>
      </w:r>
      <w:r w:rsidRPr="00D4027D">
        <w:rPr>
          <w:rFonts w:ascii="Tahoma" w:eastAsia="Courier New" w:hAnsi="Tahoma" w:cs="Tahoma"/>
          <w:sz w:val="22"/>
          <w:szCs w:val="22"/>
        </w:rPr>
        <w:t>odeksu karnego, lub przestępstwo udaremniania lub utrudniania stwierdzenia przestępnego pochodzenia pieniędzy lub ukrywania ich pochodzenia,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299</w:t>
      </w:r>
      <w:r w:rsidRPr="00D4027D">
        <w:rPr>
          <w:rFonts w:ascii="Tahoma" w:eastAsia="Courier New" w:hAnsi="Tahoma" w:cs="Tahoma"/>
          <w:sz w:val="22"/>
          <w:szCs w:val="22"/>
        </w:rPr>
        <w:t> Kodeksu karnego,</w:t>
      </w:r>
    </w:p>
    <w:p w14:paraId="2319F783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115 § 20</w:t>
      </w:r>
      <w:r w:rsidRPr="00D4027D">
        <w:rPr>
          <w:rFonts w:ascii="Tahoma" w:eastAsia="Courier New" w:hAnsi="Tahoma" w:cs="Tahoma"/>
          <w:sz w:val="22"/>
          <w:szCs w:val="22"/>
        </w:rPr>
        <w:t> Kodeksu karnego, lub mające na celu popełnienie tego przestępstwa,</w:t>
      </w:r>
    </w:p>
    <w:p w14:paraId="36391C48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powierzenia wykonywania pracy małoletniemu cudzoziemcowi,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9 ust.2</w:t>
      </w:r>
      <w:r w:rsidRPr="00D4027D">
        <w:rPr>
          <w:rFonts w:ascii="Tahoma" w:eastAsia="Courier New" w:hAnsi="Tahoma" w:cs="Tahoma"/>
          <w:sz w:val="22"/>
          <w:szCs w:val="22"/>
        </w:rPr>
        <w:t> ustawy z dnia 15 czerwca 2012 r. o skutkach powierzania wykonywania pracy cudzoziemcom przebywającym wbrew przepisom na terytorium Rzeczypospolitej Polskiej (Dz. U. poz. 769),</w:t>
      </w:r>
    </w:p>
    <w:p w14:paraId="47FEB8C4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przeciwko obrotowi gospodarczemu,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296-307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oszustwa,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286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przeciwko wiarygodności dokumentów,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270-277d</w:t>
      </w:r>
      <w:r w:rsidRPr="00D4027D">
        <w:rPr>
          <w:rFonts w:ascii="Tahoma" w:eastAsia="Courier New" w:hAnsi="Tahoma" w:cs="Tahoma"/>
          <w:sz w:val="22"/>
          <w:szCs w:val="22"/>
        </w:rPr>
        <w:t> Kodeksu karnego, lub przestępstwo skarbowe,</w:t>
      </w:r>
    </w:p>
    <w:p w14:paraId="12032367" w14:textId="77777777"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którym mowa w art. 9 ust. 1 i 3 lub art. 10 ustawy z dnia 15 czerwca 2012 r. </w:t>
      </w:r>
      <w:r w:rsidR="00D4027D">
        <w:rPr>
          <w:rFonts w:ascii="Tahoma" w:eastAsia="Courier New" w:hAnsi="Tahoma" w:cs="Tahoma"/>
          <w:sz w:val="22"/>
          <w:szCs w:val="22"/>
        </w:rPr>
        <w:br/>
      </w:r>
      <w:r w:rsidRPr="00D4027D">
        <w:rPr>
          <w:rFonts w:ascii="Tahoma" w:eastAsia="Courier New" w:hAnsi="Tahoma" w:cs="Tahoma"/>
          <w:sz w:val="22"/>
          <w:szCs w:val="22"/>
        </w:rPr>
        <w:t>o skutkach powierzania wykonywania pracy cudzoziemcom przebywającym wbrew przepisom na terytorium Rzeczypospolitej Polskiej</w:t>
      </w:r>
    </w:p>
    <w:p w14:paraId="1D71E4FC" w14:textId="77777777" w:rsidR="00D704D6" w:rsidRPr="00D4027D" w:rsidRDefault="00142DFF" w:rsidP="00D4027D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      - </w:t>
      </w:r>
      <w:r w:rsidR="00D704D6" w:rsidRPr="00D4027D">
        <w:rPr>
          <w:rFonts w:ascii="Tahoma" w:eastAsia="Courier New" w:hAnsi="Tahoma" w:cs="Tahoma"/>
          <w:sz w:val="22"/>
          <w:szCs w:val="22"/>
        </w:rPr>
        <w:t>lub za odpowiedni czyn zabroniony określony w przepisach prawa obcego;</w:t>
      </w:r>
    </w:p>
    <w:p w14:paraId="356A64B9" w14:textId="77777777"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108 ust.1 pkt 3</w:t>
      </w:r>
      <w:r w:rsidRPr="00D4027D">
        <w:rPr>
          <w:rFonts w:ascii="Tahoma" w:eastAsia="Courier New" w:hAnsi="Tahoma" w:cs="Tahoma"/>
          <w:sz w:val="22"/>
          <w:szCs w:val="22"/>
        </w:rPr>
        <w:t xml:space="preserve">, chyba że wykonawca odpowiednio przed upływem terminu do składania wniosków o dopuszczenie do udziału w postępowaniu albo przed upływem terminu składania ofert dokonał płatności należnych podatków, opłat lub </w:t>
      </w:r>
      <w:r w:rsidRPr="00D4027D">
        <w:rPr>
          <w:rFonts w:ascii="Tahoma" w:eastAsia="Courier New" w:hAnsi="Tahoma" w:cs="Tahoma"/>
          <w:sz w:val="22"/>
          <w:szCs w:val="22"/>
        </w:rPr>
        <w:lastRenderedPageBreak/>
        <w:t>składek na ubezpieczenia społeczne lub zdrowotne wraz z odsetkami lub grzywnami lub zawarł wiążące porozumienie w sprawie spłaty tych należności;</w:t>
      </w:r>
    </w:p>
    <w:p w14:paraId="4DA6EA7E" w14:textId="77777777" w:rsidR="00D704D6" w:rsidRPr="00D4027D" w:rsidRDefault="00D704D6" w:rsidP="00D4027D">
      <w:pPr>
        <w:pStyle w:val="Akapitzlist"/>
        <w:numPr>
          <w:ilvl w:val="0"/>
          <w:numId w:val="35"/>
        </w:numPr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77EC316" w14:textId="77777777" w:rsidR="00D704D6" w:rsidRPr="00D4027D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14:paraId="750ED843" w14:textId="77777777"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14:paraId="558B8829" w14:textId="77777777"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14:paraId="64F3769E" w14:textId="77777777" w:rsidR="0080403C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14:paraId="6B1A708D" w14:textId="77777777"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bCs/>
          <w:sz w:val="22"/>
          <w:szCs w:val="22"/>
          <w:lang w:eastAsia="pl-PL"/>
        </w:rPr>
        <w:t>Ofertę wykonawcy wykluczonego uznaje się za odrzuconą.</w:t>
      </w:r>
      <w:r w:rsidRPr="00D4027D">
        <w:rPr>
          <w:rFonts w:ascii="Tahoma" w:hAnsi="Tahoma" w:cs="Tahoma"/>
          <w:sz w:val="22"/>
          <w:szCs w:val="22"/>
          <w:lang w:eastAsia="pl-PL"/>
        </w:rPr>
        <w:t xml:space="preserve">  Zamawiający może wykluczyć wykonawcę na każdym etapie postępowania o udzielenie zamówienia.</w:t>
      </w:r>
    </w:p>
    <w:p w14:paraId="705CB34D" w14:textId="77777777"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F578856" w14:textId="77777777"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Rozdział VII.  Wykaz oświadczeń lub dokumentów, potwierdzających spełnianie warunków udziału w postępowaniu oraz brak podstaw do wykluczenia.</w:t>
      </w:r>
    </w:p>
    <w:p w14:paraId="4C160C5B" w14:textId="77777777" w:rsidR="0080403C" w:rsidRPr="00727BE7" w:rsidRDefault="0080403C" w:rsidP="00601935">
      <w:pPr>
        <w:widowControl w:val="0"/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Dokumenty i oświadczenia wymagane od wszystkich Wykonawców, które należy złożyć wraz z ofertą:</w:t>
      </w:r>
    </w:p>
    <w:p w14:paraId="04E4D2FB" w14:textId="77777777" w:rsidR="0080403C" w:rsidRPr="00727BE7" w:rsidRDefault="0080403C" w:rsidP="00601935">
      <w:pPr>
        <w:widowControl w:val="0"/>
        <w:numPr>
          <w:ilvl w:val="1"/>
          <w:numId w:val="1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Oświadczenia Wykonawcy:</w:t>
      </w:r>
    </w:p>
    <w:p w14:paraId="597EAB71" w14:textId="77777777" w:rsidR="0080403C" w:rsidRPr="00727BE7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o niepodleganiu wykluczeniu z postępowania (zawarte w załączniku nr 2 do Zapytania ofertowego);</w:t>
      </w:r>
    </w:p>
    <w:p w14:paraId="6B83FA18" w14:textId="77777777" w:rsidR="0080403C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o spełnianiu warunków udziału w postępowaniu (zawarte w załączniku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nr 2 do Zapytania ofertowego);</w:t>
      </w:r>
    </w:p>
    <w:p w14:paraId="411E6813" w14:textId="77777777" w:rsidR="00142DFF" w:rsidRPr="00601935" w:rsidRDefault="000D7599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 braku powiązań kapitałowych lub osobowych ( zawarte w załączniku nr </w:t>
      </w:r>
      <w:r w:rsidR="00652578">
        <w:rPr>
          <w:rFonts w:ascii="Tahoma" w:hAnsi="Tahoma" w:cs="Tahoma"/>
          <w:sz w:val="22"/>
          <w:szCs w:val="22"/>
          <w:lang w:eastAsia="pl-PL"/>
        </w:rPr>
        <w:t>3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="001D139B">
        <w:rPr>
          <w:rFonts w:ascii="Tahoma" w:hAnsi="Tahoma" w:cs="Tahoma"/>
          <w:sz w:val="22"/>
          <w:szCs w:val="22"/>
          <w:lang w:eastAsia="pl-PL"/>
        </w:rPr>
        <w:t>.</w:t>
      </w:r>
    </w:p>
    <w:p w14:paraId="468B7665" w14:textId="77777777"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6F49E432" w14:textId="44464C44" w:rsidR="0080403C" w:rsidRPr="00601935" w:rsidRDefault="000771BA" w:rsidP="00142DFF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UWAGA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:</w:t>
      </w: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przypadku wsp</w:t>
      </w:r>
      <w:r w:rsidR="0080403C"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t xml:space="preserve">ólnego ubiegania się o zamówienie przez wykonawców </w:t>
      </w:r>
      <w:r w:rsidR="0080403C"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lastRenderedPageBreak/>
        <w:t>oświadczenia  składa każdy z wykonawców wspólnie ubiegających się  o zamówienie.</w:t>
      </w:r>
    </w:p>
    <w:p w14:paraId="00C43466" w14:textId="77777777" w:rsidR="0080403C" w:rsidRPr="00601935" w:rsidRDefault="0080403C" w:rsidP="00601935">
      <w:pPr>
        <w:suppressAutoHyphens w:val="0"/>
        <w:spacing w:line="276" w:lineRule="auto"/>
        <w:ind w:left="1440"/>
        <w:rPr>
          <w:rFonts w:ascii="Tahoma" w:hAnsi="Tahoma" w:cs="Tahoma"/>
          <w:sz w:val="22"/>
          <w:szCs w:val="22"/>
          <w:lang w:eastAsia="pl-PL"/>
        </w:rPr>
      </w:pPr>
    </w:p>
    <w:p w14:paraId="021AE5A1" w14:textId="7F546089" w:rsidR="0080403C" w:rsidRPr="00601935" w:rsidRDefault="0080403C" w:rsidP="00601935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rFonts w:ascii="Tahoma" w:hAnsi="Tahoma" w:cs="Tahoma"/>
          <w:b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Pełnomocnictwo złożone w formie oryg</w:t>
      </w:r>
      <w:r w:rsidR="000771BA">
        <w:rPr>
          <w:rFonts w:ascii="Tahoma" w:hAnsi="Tahoma" w:cs="Tahoma"/>
          <w:sz w:val="22"/>
          <w:szCs w:val="22"/>
          <w:lang w:eastAsia="pl-PL"/>
        </w:rPr>
        <w:t xml:space="preserve">inału lub kopii poświadczonej </w:t>
      </w:r>
      <w:r w:rsidRPr="00727BE7">
        <w:rPr>
          <w:rFonts w:ascii="Tahoma" w:hAnsi="Tahoma" w:cs="Tahoma"/>
          <w:sz w:val="22"/>
          <w:szCs w:val="22"/>
          <w:lang w:eastAsia="pl-PL"/>
        </w:rPr>
        <w:t>notarialnie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(jeśli dotyczy).</w:t>
      </w:r>
    </w:p>
    <w:p w14:paraId="5CE80A49" w14:textId="3ED342BB"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 a) W przypadku podpisywania oferty przez</w:t>
      </w:r>
      <w:r w:rsidR="000771BA">
        <w:rPr>
          <w:rFonts w:ascii="Tahoma" w:hAnsi="Tahoma" w:cs="Tahoma"/>
          <w:sz w:val="22"/>
          <w:szCs w:val="22"/>
          <w:lang w:eastAsia="pl-PL"/>
        </w:rPr>
        <w:t xml:space="preserve"> osoby nie wymienione w odpisie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z w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łaściwego rejestru – pełnomocnictwo do podpisania oferty lub podpisania oferty  i zawarcia umowy.</w:t>
      </w:r>
    </w:p>
    <w:p w14:paraId="4CDF6BB8" w14:textId="77777777"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b) W przypadku podmiot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142DFF">
        <w:rPr>
          <w:rFonts w:ascii="Tahoma" w:eastAsia="Arial" w:hAnsi="Tahoma" w:cs="Tahoma"/>
          <w:sz w:val="22"/>
          <w:szCs w:val="22"/>
          <w:lang w:eastAsia="pl-PL"/>
        </w:rPr>
        <w:br/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w postępowaniu i zawarcia umowy w sprawie zamówienia publicznego.</w:t>
      </w:r>
    </w:p>
    <w:p w14:paraId="3234513B" w14:textId="77777777"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</w:pPr>
    </w:p>
    <w:p w14:paraId="1C1D00AE" w14:textId="77777777" w:rsidR="0080403C" w:rsidRPr="00601935" w:rsidRDefault="0080403C" w:rsidP="00601935">
      <w:pPr>
        <w:widowControl w:val="0"/>
        <w:suppressAutoHyphens w:val="0"/>
        <w:spacing w:line="276" w:lineRule="auto"/>
        <w:ind w:left="1276" w:hanging="1276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t xml:space="preserve">Rozdział VIII.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Informacje o sposobie porozumiewania się Zamawiającego z Wykonawcami oraz przekazywania oświadczeń lub dokumentów, a także wskazanie osób uprawnionych do porozumiewania się z Wykonawcami.  </w:t>
      </w:r>
    </w:p>
    <w:p w14:paraId="1FAFC830" w14:textId="77777777"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Komunikacja między Zamawiającym a Wykonawcami odbywa się:</w:t>
      </w:r>
    </w:p>
    <w:p w14:paraId="359F9D06" w14:textId="77777777" w:rsidR="0080403C" w:rsidRPr="00601935" w:rsidRDefault="0080403C" w:rsidP="00601935">
      <w:pPr>
        <w:tabs>
          <w:tab w:val="left" w:pos="341"/>
        </w:tabs>
        <w:spacing w:line="276" w:lineRule="auto"/>
        <w:ind w:left="993" w:hanging="256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a) za pośrednictwem operatora pocztowego w rozumieniu ustawy z dnia 23 listopada 2012 r. - Prawo pocztowe </w:t>
      </w:r>
    </w:p>
    <w:p w14:paraId="4757C2E0" w14:textId="77777777"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b) osobiście,</w:t>
      </w:r>
    </w:p>
    <w:p w14:paraId="0CDBE119" w14:textId="77777777"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c) za pośrednictwem posłańca,</w:t>
      </w:r>
    </w:p>
    <w:p w14:paraId="6A5727C3" w14:textId="77777777"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d) faksu,</w:t>
      </w:r>
    </w:p>
    <w:p w14:paraId="2C9D6013" w14:textId="77777777" w:rsidR="0080403C" w:rsidRPr="00601935" w:rsidRDefault="0080403C" w:rsidP="00601935">
      <w:pPr>
        <w:suppressAutoHyphens w:val="0"/>
        <w:spacing w:line="276" w:lineRule="auto"/>
        <w:ind w:left="708"/>
        <w:rPr>
          <w:rFonts w:ascii="Tahoma" w:hAnsi="Tahoma" w:cs="Tahoma"/>
          <w:color w:val="000000"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 w:rsidRPr="00601935">
        <w:rPr>
          <w:rFonts w:ascii="Tahoma" w:hAnsi="Tahoma" w:cs="Tahoma"/>
          <w:bCs/>
          <w:sz w:val="22"/>
          <w:szCs w:val="22"/>
          <w:lang w:eastAsia="pl-PL"/>
        </w:rPr>
        <w:br/>
        <w:t>w formie poczty elektronicznej na adres</w:t>
      </w:r>
      <w:r w:rsidRPr="00601935">
        <w:rPr>
          <w:rFonts w:ascii="Tahoma" w:hAnsi="Tahoma" w:cs="Tahoma"/>
          <w:b/>
          <w:bCs/>
          <w:sz w:val="22"/>
          <w:szCs w:val="22"/>
          <w:lang w:eastAsia="pl-PL"/>
        </w:rPr>
        <w:t xml:space="preserve">: </w:t>
      </w:r>
      <w:hyperlink r:id="rId12" w:history="1">
        <w:r w:rsidR="00652578" w:rsidRPr="00FB17EF">
          <w:rPr>
            <w:rStyle w:val="Hipercze"/>
            <w:rFonts w:ascii="Tahoma" w:hAnsi="Tahoma" w:cs="Tahoma"/>
            <w:bCs/>
            <w:sz w:val="22"/>
            <w:szCs w:val="22"/>
            <w:lang w:eastAsia="pl-PL"/>
          </w:rPr>
          <w:t>efs@pcpr.olkusz.pl</w:t>
        </w:r>
      </w:hyperlink>
      <w:r w:rsidR="00727BE7">
        <w:rPr>
          <w:rFonts w:ascii="Tahoma" w:hAnsi="Tahoma" w:cs="Tahoma"/>
          <w:bCs/>
          <w:color w:val="000000"/>
          <w:sz w:val="22"/>
          <w:szCs w:val="22"/>
          <w:u w:val="single"/>
          <w:lang w:eastAsia="pl-PL"/>
        </w:rPr>
        <w:t xml:space="preserve">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 oraz faksem na nr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br/>
      </w:r>
      <w:r w:rsidRPr="00601935">
        <w:rPr>
          <w:rFonts w:ascii="Tahoma" w:hAnsi="Tahoma" w:cs="Tahoma"/>
          <w:color w:val="000000"/>
          <w:sz w:val="22"/>
          <w:szCs w:val="22"/>
        </w:rPr>
        <w:t>(32) 643-39-41.</w:t>
      </w:r>
    </w:p>
    <w:p w14:paraId="2C7B7286" w14:textId="77777777"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14:paraId="16E54C4F" w14:textId="77777777" w:rsidR="0080403C" w:rsidRPr="00601935" w:rsidRDefault="0080403C" w:rsidP="00601935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Jeżeli Zamawiający lub Wykonawca przekazują oświadczenia, wnioski, zawiadomienia oraz informacje za pośrednictwem faksu lub przy użyciu środków komunikacji elektronicznej w rozumieniu ustawy z dnia 18 lipca 2002r. o świadczeniu usług drogą elektroniczną, każda ze stron na żądanie drugiej strony niezwłocznie potwierdza fakt ich otrzymania.</w:t>
      </w:r>
    </w:p>
    <w:p w14:paraId="75AD2D11" w14:textId="77777777"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Zamawiający oświadcza, że nie planuje zwołania zebrania Wykonawców w celu udzielenia wyjaśnień dotyczących Zapytania ofertowego.</w:t>
      </w:r>
    </w:p>
    <w:p w14:paraId="0FA6D220" w14:textId="77777777" w:rsidR="0080403C" w:rsidRPr="00601935" w:rsidRDefault="0080403C" w:rsidP="00601935">
      <w:pPr>
        <w:spacing w:line="276" w:lineRule="auto"/>
        <w:rPr>
          <w:rFonts w:ascii="Tahoma" w:hAnsi="Tahoma" w:cs="Tahoma"/>
          <w:sz w:val="22"/>
          <w:szCs w:val="22"/>
          <w:lang w:eastAsia="zh-CN"/>
        </w:rPr>
      </w:pPr>
    </w:p>
    <w:p w14:paraId="0DD7CD4D" w14:textId="77777777" w:rsidR="0080403C" w:rsidRPr="00601935" w:rsidRDefault="0080403C" w:rsidP="00601935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</w:rPr>
        <w:t>Rozdział IX. Wymagania dotyczące wadium</w:t>
      </w:r>
    </w:p>
    <w:p w14:paraId="2AEBB4E0" w14:textId="77777777" w:rsidR="0080403C" w:rsidRPr="00601935" w:rsidRDefault="0080403C" w:rsidP="00601935">
      <w:pPr>
        <w:suppressAutoHyphens w:val="0"/>
        <w:spacing w:line="276" w:lineRule="auto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t>Zamawiający  nie wymaga od Wykonawcy wniesienia wadium.</w:t>
      </w:r>
    </w:p>
    <w:p w14:paraId="2F86CE2B" w14:textId="77777777"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14:paraId="61A00476" w14:textId="42CDE791" w:rsidR="0080403C" w:rsidRPr="00727BE7" w:rsidRDefault="000771BA" w:rsidP="00601935">
      <w:pPr>
        <w:spacing w:line="276" w:lineRule="auto"/>
        <w:rPr>
          <w:rFonts w:ascii="Tahoma" w:hAnsi="Tahoma" w:cs="Tahoma"/>
          <w:sz w:val="22"/>
          <w:szCs w:val="22"/>
          <w:u w:val="single"/>
          <w:lang w:eastAsia="zh-CN"/>
        </w:rPr>
      </w:pPr>
      <w:r>
        <w:rPr>
          <w:rFonts w:ascii="Tahoma" w:hAnsi="Tahoma" w:cs="Tahoma"/>
          <w:sz w:val="22"/>
          <w:szCs w:val="22"/>
          <w:lang w:eastAsia="zh-CN"/>
        </w:rPr>
        <w:t xml:space="preserve">Rozdział X. Termin </w:t>
      </w:r>
      <w:r w:rsidR="0080403C" w:rsidRPr="00727BE7">
        <w:rPr>
          <w:rFonts w:ascii="Tahoma" w:hAnsi="Tahoma" w:cs="Tahoma"/>
          <w:sz w:val="22"/>
          <w:szCs w:val="22"/>
          <w:lang w:eastAsia="zh-CN"/>
        </w:rPr>
        <w:t>związania ofertą.</w:t>
      </w:r>
    </w:p>
    <w:p w14:paraId="52D80F96" w14:textId="77777777" w:rsidR="0080403C" w:rsidRPr="00727BE7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Wykonawca jest związany </w:t>
      </w:r>
      <w:r w:rsidRPr="00601935">
        <w:rPr>
          <w:rFonts w:ascii="Tahoma" w:eastAsia="Courier New" w:hAnsi="Tahoma" w:cs="Tahoma"/>
          <w:bCs/>
          <w:sz w:val="22"/>
          <w:szCs w:val="22"/>
          <w:lang w:bidi="pl-PL"/>
        </w:rPr>
        <w:t>ofertą 30 dni</w:t>
      </w:r>
      <w:r w:rsidRPr="00601935">
        <w:rPr>
          <w:rFonts w:ascii="Tahoma" w:eastAsia="Courier New" w:hAnsi="Tahoma" w:cs="Tahoma"/>
          <w:b/>
          <w:sz w:val="22"/>
          <w:szCs w:val="22"/>
          <w:lang w:bidi="pl-PL"/>
        </w:rPr>
        <w:t xml:space="preserve"> – </w:t>
      </w:r>
      <w:r w:rsidRPr="00727BE7">
        <w:rPr>
          <w:rFonts w:ascii="Tahoma" w:eastAsia="Courier New" w:hAnsi="Tahoma" w:cs="Tahoma"/>
          <w:sz w:val="22"/>
          <w:szCs w:val="22"/>
          <w:lang w:bidi="pl-PL"/>
        </w:rPr>
        <w:t>bieg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terminu związania ofertą rozpoczyna się wraz z upływem terminu składania ofert.</w:t>
      </w:r>
    </w:p>
    <w:p w14:paraId="45DADCD6" w14:textId="77777777" w:rsidR="0080403C" w:rsidRPr="00601935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lastRenderedPageBreak/>
        <w:t xml:space="preserve">Wykonawca samodzielnie lub na wniosek zamawiającego może przedłużyć termin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związania ofertą,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7856D46E" w14:textId="77777777"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14:paraId="3620863C" w14:textId="77777777" w:rsidR="0080403C" w:rsidRPr="00727BE7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XI Opis sposobu przygotowania oferty.</w:t>
      </w:r>
    </w:p>
    <w:p w14:paraId="18CA7275" w14:textId="77777777" w:rsidR="0080403C" w:rsidRPr="00601935" w:rsidRDefault="0080403C" w:rsidP="00601935">
      <w:pPr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1. Opis sposobu przygotowania oferty:</w:t>
      </w:r>
    </w:p>
    <w:p w14:paraId="2995B0FF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Wykonawca może złożyć jedną ofertę.</w:t>
      </w:r>
    </w:p>
    <w:p w14:paraId="6EB3ECD8" w14:textId="77777777" w:rsidR="0080403C" w:rsidRPr="00727BE7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Ofertę należy przygotować na formularzu stanowiącym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1 do Zapytania ofertowego. </w:t>
      </w:r>
    </w:p>
    <w:p w14:paraId="0791FBE1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14:paraId="06789F50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Oferta musi być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podpisana przez osobę/osoby upoważnioną/</w:t>
      </w:r>
      <w:proofErr w:type="spellStart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ne</w:t>
      </w:r>
      <w:proofErr w:type="spellEnd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do reprezentowania Wykonawcy.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Wszystkie załączniki do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muszą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być również podpisane przez upoważnionego przedstawiciela Wykonawcy.</w:t>
      </w:r>
    </w:p>
    <w:p w14:paraId="5C8478DB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.</w:t>
      </w:r>
    </w:p>
    <w:p w14:paraId="611D5D9F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Wykonawcy mogą ubiegać się wspólnie o udzielenie zamówienia publicznego (np. spółka cywilna, konsorcjum). W takim przypadku ustanawiają pełnomocnika do reprezentowania ich w postępowaniu o udzielenie zamówienia albo reprezentowania w postępowaniu i zawarcia umowy w sprawie zamówienia publicznego.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 każdy z nich powinien podpisać się pod tym dokumentem. Wykonawcy, którzy ubiegają się wspólnie o udzielenie zamówienia ponoszą solidarną odpowiedzialność za wykonanie umowy. </w:t>
      </w:r>
    </w:p>
    <w:p w14:paraId="3E9D8476" w14:textId="77777777"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ind w:left="1134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14:paraId="3BEF8BB1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z ilu kolejno ponumerowanych stron składa się oferta wraz z załącznikami.</w:t>
      </w:r>
    </w:p>
    <w:p w14:paraId="6FCEE38F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Zaleca się trwale połączyć wszystkie strony oferty.</w:t>
      </w:r>
    </w:p>
    <w:p w14:paraId="6EFCD21E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przypadku, gdy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zawiera informacje, stanowiące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tajemnicę przedsiębiorstwa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rozumieniu przepisów o zwalczaniu nieuczciwej konkurencji,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 xml:space="preserve">Wykonawca winien w sposób nie budzący wątpliwości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zastrzec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nie później niż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terminie składania ofert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>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osobnej wewnętrznej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kopercie opisanej „Tajemnica Przedsiębiorstwa”.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14:paraId="7415BBC3" w14:textId="77777777" w:rsidR="0080403C" w:rsidRPr="00601935" w:rsidRDefault="0080403C" w:rsidP="00601935">
      <w:pPr>
        <w:widowControl w:val="0"/>
        <w:suppressAutoHyphens w:val="0"/>
        <w:spacing w:line="276" w:lineRule="auto"/>
        <w:ind w:left="1134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br/>
        <w:t>i warunków płatności zawartych w ofercie.</w:t>
      </w:r>
    </w:p>
    <w:p w14:paraId="00D11337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Wszelkie poprawki lub zmiany w treści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muszą być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parafowane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przez osobę podpisującą ofertę.</w:t>
      </w:r>
    </w:p>
    <w:p w14:paraId="6FDAE3B1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alibri" w:hAnsi="Tahoma" w:cs="Tahoma"/>
          <w:sz w:val="22"/>
          <w:szCs w:val="22"/>
          <w:lang w:eastAsia="en-US"/>
        </w:rPr>
        <w:t>Oświadczenia, o których mowa w Zapytaniu ofertowym dotyczące wykonawcy składane są w oryginale. Dokumenty inne niż oświadczenia, składane są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alibri" w:hAnsi="Tahoma" w:cs="Tahoma"/>
          <w:sz w:val="22"/>
          <w:szCs w:val="22"/>
          <w:lang w:eastAsia="en-US"/>
        </w:rPr>
        <w:t xml:space="preserve">w oryginale lub kopii poświadczonej za zgodność z oryginałem przez Wykonawcę. </w:t>
      </w:r>
    </w:p>
    <w:p w14:paraId="3B5DFEC7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Dokumenty sporządzone w języku obcym Wykonawc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a zobowiązany jest złożyć wraz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 tłumaczeniem na język polski, poświadczonym przez Wykonawcę.</w:t>
      </w:r>
    </w:p>
    <w:p w14:paraId="2003F8E1" w14:textId="77777777"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poniesie wszelkie koszty związane z przygotowaniem i złożeniem oferty.</w:t>
      </w:r>
    </w:p>
    <w:p w14:paraId="536F8862" w14:textId="77777777" w:rsidR="0080403C" w:rsidRPr="00281CB1" w:rsidRDefault="0080403C" w:rsidP="00281CB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8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80403C" w:rsidRPr="00D7647D" w14:paraId="3BD265CA" w14:textId="77777777" w:rsidTr="00281CB1">
        <w:trPr>
          <w:trHeight w:val="3763"/>
        </w:trPr>
        <w:tc>
          <w:tcPr>
            <w:tcW w:w="8889" w:type="dxa"/>
            <w:shd w:val="clear" w:color="auto" w:fill="auto"/>
          </w:tcPr>
          <w:p w14:paraId="78CFFDBA" w14:textId="71F2833E" w:rsidR="0080403C" w:rsidRPr="00281CB1" w:rsidRDefault="000771BA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Nadawca:</w:t>
            </w:r>
          </w:p>
          <w:p w14:paraId="5E45B883" w14:textId="77777777"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 xml:space="preserve">Pełna nazwa i dokładny adres Wykonawcy (ulica, numer lokalu, miejscowość, numer kodu pocztowego – dopuszcza się </w:t>
            </w:r>
            <w:r w:rsidRPr="00601935">
              <w:rPr>
                <w:rFonts w:ascii="Tahoma" w:eastAsia="Calibri" w:hAnsi="Tahoma" w:cs="Tahoma"/>
                <w:sz w:val="22"/>
                <w:szCs w:val="22"/>
                <w:u w:val="single"/>
              </w:rPr>
              <w:t xml:space="preserve">czytelny </w:t>
            </w:r>
            <w:r w:rsidRPr="00601935">
              <w:rPr>
                <w:rFonts w:ascii="Tahoma" w:eastAsia="Calibri" w:hAnsi="Tahoma" w:cs="Tahoma"/>
                <w:sz w:val="22"/>
                <w:szCs w:val="22"/>
              </w:rPr>
              <w:t>odcisk pieczęci).</w:t>
            </w:r>
          </w:p>
          <w:p w14:paraId="33C461D1" w14:textId="77777777"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0FE95BCE" w14:textId="77777777" w:rsidR="0080403C" w:rsidRPr="00281CB1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81CB1">
              <w:rPr>
                <w:rFonts w:ascii="Tahoma" w:eastAsia="Calibri" w:hAnsi="Tahoma" w:cs="Tahoma"/>
                <w:sz w:val="22"/>
                <w:szCs w:val="22"/>
              </w:rPr>
              <w:t xml:space="preserve">Adresat: </w:t>
            </w:r>
          </w:p>
          <w:p w14:paraId="0673AF41" w14:textId="77777777"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Powiatowe Centrum Pomocy Rodzinie w Olkuszu</w:t>
            </w:r>
          </w:p>
          <w:p w14:paraId="1F16F3AF" w14:textId="77777777"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ul. Piłsudskiego 21</w:t>
            </w:r>
          </w:p>
          <w:p w14:paraId="4E8F3459" w14:textId="77777777"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32-300 Olkusz</w:t>
            </w:r>
          </w:p>
          <w:p w14:paraId="66D827E0" w14:textId="77777777" w:rsidR="0080403C" w:rsidRPr="00601935" w:rsidRDefault="0080403C" w:rsidP="00CD06C7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Oferta na :</w:t>
            </w:r>
          </w:p>
          <w:p w14:paraId="6F9C8EFE" w14:textId="77777777" w:rsidR="00B51AAF" w:rsidRDefault="00B51AAF" w:rsidP="00B51AAF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  <w:t>P</w:t>
            </w:r>
            <w:r w:rsidRPr="00B51AAF"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  <w:t>rzeprowadzenie treningu kompetencji społecznych pn. Przedsiębiorczość z elementami marketingu internetowego dla uczestników projektu Aktywni razem</w:t>
            </w:r>
            <w:r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  <w:t>.</w:t>
            </w:r>
          </w:p>
          <w:p w14:paraId="4F8BA8AA" w14:textId="64269C95" w:rsidR="0080403C" w:rsidRPr="006A24BA" w:rsidRDefault="00B51AAF" w:rsidP="00B51AAF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B51AAF">
              <w:rPr>
                <w:rFonts w:ascii="Tahoma" w:eastAsia="Calibri" w:hAnsi="Tahoma" w:cs="Tahoma"/>
                <w:bCs/>
                <w:sz w:val="22"/>
                <w:szCs w:val="22"/>
                <w:lang w:eastAsia="pl-PL" w:bidi="pl-PL"/>
              </w:rPr>
              <w:t xml:space="preserve"> </w:t>
            </w:r>
            <w:r w:rsidR="003D18F5" w:rsidRPr="008757EE">
              <w:rPr>
                <w:rFonts w:ascii="Tahoma" w:eastAsia="Calibri" w:hAnsi="Tahoma" w:cs="Tahoma"/>
                <w:sz w:val="22"/>
                <w:szCs w:val="22"/>
              </w:rPr>
              <w:t xml:space="preserve">Nie otwierać przed </w:t>
            </w:r>
            <w:r w:rsidR="00160E3B">
              <w:rPr>
                <w:rFonts w:ascii="Tahoma" w:eastAsia="Calibri" w:hAnsi="Tahoma" w:cs="Tahoma"/>
                <w:sz w:val="22"/>
                <w:szCs w:val="22"/>
              </w:rPr>
              <w:t xml:space="preserve">09.08.2021 </w:t>
            </w:r>
            <w:r w:rsidR="007265B5" w:rsidRPr="008757EE">
              <w:rPr>
                <w:rFonts w:ascii="Tahoma" w:eastAsia="Calibri" w:hAnsi="Tahoma" w:cs="Tahoma"/>
                <w:sz w:val="22"/>
                <w:szCs w:val="22"/>
              </w:rPr>
              <w:t>roku</w:t>
            </w:r>
            <w:r w:rsidR="0002646C" w:rsidRPr="008757EE">
              <w:rPr>
                <w:rFonts w:ascii="Tahoma" w:eastAsia="Calibri" w:hAnsi="Tahoma" w:cs="Tahoma"/>
                <w:sz w:val="22"/>
                <w:szCs w:val="22"/>
              </w:rPr>
              <w:t xml:space="preserve">  godz. </w:t>
            </w:r>
            <w:r w:rsidR="00652578" w:rsidRPr="008757EE">
              <w:rPr>
                <w:rFonts w:ascii="Tahoma" w:eastAsia="Calibri" w:hAnsi="Tahoma" w:cs="Tahoma"/>
                <w:sz w:val="22"/>
                <w:szCs w:val="22"/>
              </w:rPr>
              <w:t>12</w:t>
            </w:r>
            <w:r w:rsidR="00652578" w:rsidRPr="008757EE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0</w:t>
            </w:r>
            <w:r w:rsidR="0080403C" w:rsidRPr="008757EE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0</w:t>
            </w:r>
          </w:p>
        </w:tc>
      </w:tr>
    </w:tbl>
    <w:p w14:paraId="1197BCAB" w14:textId="77777777" w:rsidR="0080403C" w:rsidRPr="00727BE7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Uwaga:</w:t>
      </w:r>
    </w:p>
    <w:p w14:paraId="052DAE23" w14:textId="77777777" w:rsidR="0080403C" w:rsidRPr="00601935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Zamawiający nie ponosi odpowiedzialności za zdarzenia wynikające z  nieprawidłowego oznakowania koperty lub braku którejkolwiek informacji z podanych w niniejszym punkcie.</w:t>
      </w:r>
    </w:p>
    <w:p w14:paraId="447E292A" w14:textId="77777777"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Wykonawca może, przed upływem terminu do składania ofert, zmienić ofertę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 xml:space="preserve">– w tym celu należy na kopercie zawierającej zmiany umieścić adnotację „ZMIANA”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 xml:space="preserve">z opisem: nazwa i adres Wykonawcy oraz nazwa zapytania  lub „wycofać ofertę” – w tym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lastRenderedPageBreak/>
        <w:t>przypadku należy pisemnie zawiadomić Zamawiającego o wycofaniu oferty z podaniem: nazwy i adresu Wykonawcy oraz wskazania zapytania, którego dotyczy wycofanie.</w:t>
      </w:r>
    </w:p>
    <w:p w14:paraId="36FE0FCB" w14:textId="77777777"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Ofertę złożoną po terminie Zamawiający niezwłocznie zwraca Wykonawcy.</w:t>
      </w:r>
    </w:p>
    <w:p w14:paraId="4BB0A8ED" w14:textId="77777777"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14:paraId="534D5F31" w14:textId="24C3D5A7" w:rsidR="0080403C" w:rsidRPr="00F43ADE" w:rsidRDefault="000771BA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>
        <w:rPr>
          <w:rFonts w:ascii="Tahoma" w:eastAsia="Courier New" w:hAnsi="Tahoma" w:cs="Tahoma"/>
          <w:sz w:val="22"/>
          <w:szCs w:val="22"/>
          <w:lang w:bidi="pl-PL"/>
        </w:rPr>
        <w:t>Rozdział XII.</w:t>
      </w:r>
      <w:r w:rsidR="0080403C" w:rsidRPr="00F43ADE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  <w:r w:rsidR="0080403C" w:rsidRPr="00F43ADE">
        <w:rPr>
          <w:rFonts w:ascii="Tahoma" w:eastAsia="Courier New" w:hAnsi="Tahoma" w:cs="Tahoma"/>
          <w:bCs/>
          <w:sz w:val="22"/>
          <w:szCs w:val="22"/>
          <w:lang w:bidi="pl-PL"/>
        </w:rPr>
        <w:t>Miejsce oraz termin składania i otwarcia ofert.</w:t>
      </w:r>
    </w:p>
    <w:p w14:paraId="5A49C57F" w14:textId="5A9E547C" w:rsidR="0080403C" w:rsidRPr="00F43ADE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Oferty należy składać w siedzibie Zamawiającego – Sekretariat,  ul. Piłsudskiego 21, 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br/>
        <w:t>32 – 300 Olkusz do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dnia </w:t>
      </w:r>
      <w:r w:rsidR="00160E3B">
        <w:rPr>
          <w:rFonts w:ascii="Tahoma" w:eastAsia="Courier New" w:hAnsi="Tahoma" w:cs="Tahoma"/>
          <w:bCs/>
          <w:sz w:val="22"/>
          <w:szCs w:val="22"/>
          <w:lang w:bidi="pl-PL"/>
        </w:rPr>
        <w:t>09.08</w:t>
      </w:r>
      <w:r w:rsidR="001816F8" w:rsidRPr="008757EE">
        <w:rPr>
          <w:rFonts w:ascii="Tahoma" w:eastAsia="Courier New" w:hAnsi="Tahoma" w:cs="Tahoma"/>
          <w:bCs/>
          <w:sz w:val="22"/>
          <w:szCs w:val="22"/>
          <w:lang w:bidi="pl-PL"/>
        </w:rPr>
        <w:t>.2021</w:t>
      </w:r>
      <w:r w:rsidR="0002646C" w:rsidRPr="008757E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do godz. </w:t>
      </w:r>
      <w:r w:rsidR="00652578" w:rsidRPr="008757EE">
        <w:rPr>
          <w:rFonts w:ascii="Tahoma" w:eastAsia="Courier New" w:hAnsi="Tahoma" w:cs="Tahoma"/>
          <w:bCs/>
          <w:sz w:val="22"/>
          <w:szCs w:val="22"/>
          <w:lang w:bidi="pl-PL"/>
        </w:rPr>
        <w:t>12</w:t>
      </w:r>
      <w:r w:rsidR="00652578" w:rsidRPr="008757E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8757E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8757EE">
        <w:rPr>
          <w:rFonts w:ascii="Tahoma" w:eastAsia="Courier New" w:hAnsi="Tahoma" w:cs="Tahoma"/>
          <w:bCs/>
          <w:sz w:val="22"/>
          <w:szCs w:val="22"/>
          <w:lang w:bidi="pl-PL"/>
        </w:rPr>
        <w:t>.</w:t>
      </w:r>
    </w:p>
    <w:p w14:paraId="5B2A8C26" w14:textId="279D5A84" w:rsidR="0080403C" w:rsidRPr="0060193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Zamawiający otworzy oferty w obecności Wykonawców, którzy zechcą przybyć w dniu </w:t>
      </w:r>
      <w:r w:rsidR="00160E3B">
        <w:rPr>
          <w:rFonts w:ascii="Tahoma" w:eastAsia="Courier New" w:hAnsi="Tahoma" w:cs="Tahoma"/>
          <w:bCs/>
          <w:sz w:val="22"/>
          <w:szCs w:val="22"/>
          <w:lang w:bidi="pl-PL"/>
        </w:rPr>
        <w:t>09.08</w:t>
      </w:r>
      <w:r w:rsidR="001816F8" w:rsidRPr="008757EE">
        <w:rPr>
          <w:rFonts w:ascii="Tahoma" w:eastAsia="Courier New" w:hAnsi="Tahoma" w:cs="Tahoma"/>
          <w:bCs/>
          <w:sz w:val="22"/>
          <w:szCs w:val="22"/>
          <w:lang w:bidi="pl-PL"/>
        </w:rPr>
        <w:t>.2021</w:t>
      </w:r>
      <w:r w:rsidR="00443519" w:rsidRPr="008757E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o godz. </w:t>
      </w:r>
      <w:r w:rsidR="00652578" w:rsidRPr="008757EE">
        <w:rPr>
          <w:rFonts w:ascii="Tahoma" w:eastAsia="Courier New" w:hAnsi="Tahoma" w:cs="Tahoma"/>
          <w:bCs/>
          <w:sz w:val="22"/>
          <w:szCs w:val="22"/>
          <w:lang w:bidi="pl-PL"/>
        </w:rPr>
        <w:t>13</w:t>
      </w:r>
      <w:r w:rsidR="00652578" w:rsidRPr="008757E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8757E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>,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w siedzibie Zamawiającego pok. sekretariat.</w:t>
      </w:r>
    </w:p>
    <w:p w14:paraId="0A4F870B" w14:textId="77777777"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14:paraId="27FC606D" w14:textId="77777777"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Rozdział XIII. Opis sposobu obliczenia ceny oferty.</w:t>
      </w:r>
    </w:p>
    <w:p w14:paraId="180C0E9D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601935">
        <w:rPr>
          <w:rFonts w:ascii="Tahoma" w:hAnsi="Tahoma" w:cs="Tahoma"/>
          <w:sz w:val="22"/>
          <w:szCs w:val="22"/>
        </w:rPr>
        <w:t xml:space="preserve">W druku „oferta” – załącznik nr 1 do Zapytania ofertowego należy podać cenę brutto (z uwzględnieniem podatku VAT), która musi określać całkowitą wycenę </w:t>
      </w:r>
      <w:r w:rsidRPr="00601935">
        <w:rPr>
          <w:rFonts w:ascii="Tahoma" w:hAnsi="Tahoma" w:cs="Tahoma"/>
          <w:color w:val="000000"/>
          <w:sz w:val="22"/>
          <w:szCs w:val="22"/>
        </w:rPr>
        <w:t>całości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zamówienia na które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składana jest oferta.</w:t>
      </w:r>
    </w:p>
    <w:p w14:paraId="21996EC9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601935">
        <w:rPr>
          <w:rFonts w:ascii="Tahoma" w:hAnsi="Tahoma" w:cs="Tahoma"/>
          <w:sz w:val="22"/>
          <w:szCs w:val="22"/>
          <w:lang w:eastAsia="pl-PL"/>
        </w:rPr>
        <w:t>z uwzględnieniem należnego podatku VAT</w:t>
      </w:r>
      <w:r w:rsidRPr="00601935">
        <w:rPr>
          <w:rFonts w:ascii="Tahoma" w:hAnsi="Tahoma" w:cs="Tahoma"/>
          <w:sz w:val="22"/>
          <w:szCs w:val="22"/>
        </w:rPr>
        <w:t>.</w:t>
      </w:r>
    </w:p>
    <w:p w14:paraId="163BCF04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Ofertę należy sporządzić przy uwzględnieniu warunku, że środki techniczne niezbędne do wykonania zamówienia dostarcza Wykonawca.</w:t>
      </w:r>
    </w:p>
    <w:p w14:paraId="0F81968F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14:paraId="7979B813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Cena ma być wyrażona w złotych polskich brutto. </w:t>
      </w:r>
      <w:r w:rsidRPr="00601935">
        <w:rPr>
          <w:rFonts w:ascii="Tahoma" w:hAnsi="Tahoma" w:cs="Tahoma"/>
          <w:sz w:val="22"/>
          <w:szCs w:val="22"/>
        </w:rPr>
        <w:t xml:space="preserve">Cenę oferty należy podać </w:t>
      </w:r>
      <w:r w:rsidRPr="00601935">
        <w:rPr>
          <w:rFonts w:ascii="Tahoma" w:hAnsi="Tahoma" w:cs="Tahoma"/>
          <w:sz w:val="22"/>
          <w:szCs w:val="22"/>
        </w:rPr>
        <w:br/>
        <w:t>z dokładnością do dwóch miejsc po przecinku (zł/gr.).</w:t>
      </w:r>
    </w:p>
    <w:p w14:paraId="4D979FB9" w14:textId="77777777"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Dla porównania ofert zamawiający przyjmuje cenę brutto określoną w formularzu ofertowym. </w:t>
      </w:r>
    </w:p>
    <w:p w14:paraId="4CD7488F" w14:textId="77777777" w:rsidR="0080403C" w:rsidRPr="00601935" w:rsidRDefault="0080403C" w:rsidP="00601935">
      <w:pPr>
        <w:suppressAutoHyphens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7A07734F" w14:textId="13753220" w:rsidR="0080403C" w:rsidRPr="00727BE7" w:rsidRDefault="000771BA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Rozdział XIV. </w:t>
      </w:r>
      <w:r w:rsidR="0080403C" w:rsidRPr="00727BE7">
        <w:rPr>
          <w:rFonts w:ascii="Tahoma" w:hAnsi="Tahoma" w:cs="Tahoma"/>
          <w:sz w:val="22"/>
          <w:szCs w:val="22"/>
        </w:rPr>
        <w:t>Opis kryteriów, którymi Zamawiający będzie się kierował przy wyborze oferty, wraz z podaniem wag tych kryteriów i sposobu oceny ofert.</w:t>
      </w:r>
    </w:p>
    <w:p w14:paraId="0ADF83FB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niniejszym postępowaniu wybór oferty dokonany zostanie na podstawie kryterium: 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cena brutto  - 100 %</w:t>
      </w:r>
    </w:p>
    <w:p w14:paraId="3BD6E569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Oferty niepodlegające odrzuceniu oceniane będą wg wzoru:</w:t>
      </w:r>
    </w:p>
    <w:p w14:paraId="3E2BD3F2" w14:textId="77777777" w:rsidR="00D20E7D" w:rsidRPr="00D20E7D" w:rsidRDefault="00D20E7D" w:rsidP="00D20E7D">
      <w:pPr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P = (</w:t>
      </w:r>
      <w:proofErr w:type="spellStart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C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/ C 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of. licz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.) x 100%  przy czym 1 % =1 pkt.</w:t>
      </w:r>
    </w:p>
    <w:p w14:paraId="326ECCD9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gdzie: </w:t>
      </w:r>
    </w:p>
    <w:p w14:paraId="5FB563D1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proofErr w:type="spellStart"/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C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najniższa  całkowita cena brutto wykonania zamówienia spośród wszystkich </w:t>
      </w:r>
    </w:p>
    <w:p w14:paraId="4CC3319A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ocenianych ofert.</w:t>
      </w:r>
    </w:p>
    <w:p w14:paraId="7752B144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C </w:t>
      </w:r>
      <w:r w:rsidRPr="00D20E7D">
        <w:rPr>
          <w:rFonts w:ascii="Tahoma" w:eastAsia="Courier New" w:hAnsi="Tahoma" w:cs="Tahoma"/>
          <w:b/>
          <w:color w:val="000000"/>
          <w:sz w:val="22"/>
          <w:szCs w:val="22"/>
          <w:vertAlign w:val="subscript"/>
          <w:lang w:eastAsia="pl-PL" w:bidi="pl-PL"/>
        </w:rPr>
        <w:t>of. licz.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zaoferowana całkowita cena brutto wykonania zamówienia w ofercie ocenianej.</w:t>
      </w:r>
    </w:p>
    <w:p w14:paraId="3A67731E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P</w:t>
      </w: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- ilość punktów w kryterium przyznanych ofercie ocenianej.</w:t>
      </w:r>
    </w:p>
    <w:p w14:paraId="2DB811A7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Jako oferta najkorzystniejsza uznana zostanie ta, która otrzyma największą ilość punktów.</w:t>
      </w:r>
    </w:p>
    <w:p w14:paraId="0989FFA6" w14:textId="77777777" w:rsidR="00D20E7D" w:rsidRPr="00D20E7D" w:rsidRDefault="00D20E7D" w:rsidP="00D20E7D">
      <w:pP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D20E7D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Maksymalna ilość punktów w punktacji kryterium ceny wynosi 100.</w:t>
      </w:r>
    </w:p>
    <w:p w14:paraId="0E213DD4" w14:textId="77777777" w:rsidR="00D20E7D" w:rsidRDefault="00D20E7D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14:paraId="2C4D9C2C" w14:textId="77777777" w:rsidR="0080403C" w:rsidRPr="00281CB1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Rozdział XV.  Inne informacje</w:t>
      </w:r>
    </w:p>
    <w:p w14:paraId="386D19A1" w14:textId="77777777"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Zamawiający:</w:t>
      </w:r>
    </w:p>
    <w:p w14:paraId="4C7D0091" w14:textId="77777777" w:rsidR="0080403C" w:rsidRPr="00601935" w:rsidRDefault="00DF449A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sz w:val="22"/>
          <w:szCs w:val="22"/>
          <w:lang w:eastAsia="pl-PL" w:bidi="pl-PL"/>
        </w:rPr>
        <w:t>-</w:t>
      </w:r>
      <w:r w:rsidR="0080403C"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nie dopuszcza składania ofert częściowych;</w:t>
      </w:r>
    </w:p>
    <w:p w14:paraId="728B94A9" w14:textId="70397B2B"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- nie przewiduje  udzielania zamówień polegających na powtórzeniu podobnych usług,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o których mowa w pkt 7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lit. 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>g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podrozdziału 6.5 Wytycznych w zakresie kwalifikowalności wydatków w ramach Europejskiego Funduszu Rozwoju Regionalnego, Europejskiego Funduszu Społecznego  oraz Funduszu Spójności na lata 2014-2020 </w:t>
      </w:r>
      <w:r w:rsidR="00DF449A" w:rsidRPr="00DF449A">
        <w:rPr>
          <w:rFonts w:ascii="Tahoma" w:eastAsia="Courier New" w:hAnsi="Tahoma" w:cs="Tahoma"/>
          <w:sz w:val="22"/>
          <w:szCs w:val="22"/>
          <w:lang w:eastAsia="pl-PL" w:bidi="pl-PL"/>
        </w:rPr>
        <w:t>21 grudnia 2020 roku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.</w:t>
      </w:r>
    </w:p>
    <w:p w14:paraId="6FD31D5D" w14:textId="77777777"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14:paraId="111A704D" w14:textId="77777777"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color w:val="000000"/>
          <w:spacing w:val="4"/>
          <w:sz w:val="22"/>
          <w:szCs w:val="22"/>
          <w:lang w:bidi="pl-PL"/>
        </w:rPr>
        <w:t>Umowa może być zmieniona w stosunku do treści oferty, na podstawie której dokonano wyboru wykonawcy w poniższym zakresie:</w:t>
      </w:r>
    </w:p>
    <w:p w14:paraId="3E52E2A9" w14:textId="77777777"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14:paraId="0CCE3913" w14:textId="77777777"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</w:t>
      </w:r>
      <w:r w:rsidR="00DF449A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klęski żywiołowe, jak huragany, powodzie, trzęsienie ziemi</w:t>
      </w:r>
      <w:r w:rsidR="00E806EB">
        <w:rPr>
          <w:rFonts w:ascii="Tahoma" w:hAnsi="Tahoma" w:cs="Tahoma"/>
          <w:sz w:val="22"/>
          <w:szCs w:val="22"/>
          <w:lang w:eastAsia="pl-PL"/>
        </w:rPr>
        <w:t>,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806EB">
        <w:rPr>
          <w:rFonts w:ascii="Tahoma" w:hAnsi="Tahoma" w:cs="Tahoma"/>
          <w:sz w:val="22"/>
          <w:szCs w:val="22"/>
          <w:lang w:eastAsia="pl-PL"/>
        </w:rPr>
        <w:t>stan epidemii lub stan epidemiologiczny</w:t>
      </w:r>
      <w:r w:rsidR="00E806EB"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oraz strajki) uniemożliwiającej wykonanie przedmiotu umowy zgodnie z jej postanowieniem.</w:t>
      </w:r>
    </w:p>
    <w:p w14:paraId="5E7052E9" w14:textId="77777777"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14:paraId="162999A7" w14:textId="77777777" w:rsidR="0080403C" w:rsidRPr="00601935" w:rsidRDefault="0080403C" w:rsidP="00601935">
      <w:p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Zamawiający przewiduje możliwość unieważnienia postępowania o udzielenie zamówienia gdy:</w:t>
      </w:r>
    </w:p>
    <w:p w14:paraId="54F84973" w14:textId="77777777"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nie złożono żadnej oferty nie podlegającej wykluczeniu z postępowania,</w:t>
      </w:r>
    </w:p>
    <w:p w14:paraId="542699F1" w14:textId="69FEE8FE"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cena najkorzystniejszej oferty przewyższa kwotę, którą zamawiający zamierza przeznac</w:t>
      </w:r>
      <w:r w:rsidR="000771BA">
        <w:rPr>
          <w:rFonts w:ascii="Tahoma" w:hAnsi="Tahoma" w:cs="Tahoma"/>
          <w:sz w:val="22"/>
          <w:szCs w:val="22"/>
          <w:lang w:eastAsia="pl-PL"/>
        </w:rPr>
        <w:t>zyć na sfinansowanie zamówienia</w:t>
      </w:r>
      <w:r w:rsidRPr="00601935">
        <w:rPr>
          <w:rFonts w:ascii="Tahoma" w:hAnsi="Tahoma" w:cs="Tahoma"/>
          <w:sz w:val="22"/>
          <w:szCs w:val="22"/>
          <w:lang w:eastAsia="pl-PL"/>
        </w:rPr>
        <w:t>, chyba że zamawiający może zwiększyć tę kwotę do ceny najkorzystniejszej oferty,</w:t>
      </w:r>
    </w:p>
    <w:p w14:paraId="67EC923B" w14:textId="77777777"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14:paraId="79B2DFE9" w14:textId="77777777"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postępowanie obarczone jest niemożliwą do usunięcia wadą uniemożliwiającą zawarcie niepodlegającej unieważnieniu umowy w sprawie zamówienia publicznego.</w:t>
      </w:r>
    </w:p>
    <w:p w14:paraId="5E44DEDC" w14:textId="77777777"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14:paraId="13268972" w14:textId="77777777" w:rsidR="0080403C" w:rsidRPr="00601935" w:rsidRDefault="0080403C" w:rsidP="00601935">
      <w:pPr>
        <w:tabs>
          <w:tab w:val="left" w:pos="426"/>
        </w:tabs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Zamawiający przewiduje możliwość unieważnienia postępowania o udzielenie zamówienia </w:t>
      </w:r>
      <w:r w:rsidRPr="00601935">
        <w:rPr>
          <w:rFonts w:ascii="Tahoma" w:hAnsi="Tahoma" w:cs="Tahoma"/>
          <w:sz w:val="22"/>
          <w:szCs w:val="22"/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14:paraId="4873A6FE" w14:textId="77777777"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highlight w:val="yellow"/>
          <w:lang w:eastAsia="pl-PL" w:bidi="pl-PL"/>
        </w:rPr>
      </w:pPr>
    </w:p>
    <w:p w14:paraId="17DA2A2E" w14:textId="77777777"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XVI. Postanowienia końcowe.</w:t>
      </w:r>
    </w:p>
    <w:p w14:paraId="2790DA43" w14:textId="77777777" w:rsidR="0080403C" w:rsidRPr="00601935" w:rsidRDefault="0080403C" w:rsidP="0060193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Do spraw nieuregulowanych w niniejszym zapytaniu ofertowym zastosowanie mają 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Wytyczne w zakresie kwalifikowalności wydatków w ramach Europejskiego Funduszu Rozwoju Regionalnego, Europejskiego Funduszu Społecznego  oraz Funduszu Spójności na lata 2014-2020 </w:t>
      </w:r>
      <w:r w:rsidR="00DF449A" w:rsidRP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21 grudnia 2020</w:t>
      </w:r>
      <w:r w:rsid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roku</w:t>
      </w:r>
      <w:r w:rsidRPr="00601935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="00281CB1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oraz przepisy Kodeksu </w:t>
      </w: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>Cywilnego.</w:t>
      </w:r>
      <w:r w:rsidRPr="00601935">
        <w:rPr>
          <w:rFonts w:ascii="Tahoma" w:eastAsia="Courier New" w:hAnsi="Tahoma" w:cs="Tahoma"/>
          <w:color w:val="000000"/>
          <w:sz w:val="22"/>
          <w:szCs w:val="22"/>
          <w:highlight w:val="green"/>
          <w:lang w:eastAsia="pl-PL" w:bidi="pl-PL"/>
        </w:rPr>
        <w:br/>
      </w:r>
    </w:p>
    <w:p w14:paraId="7B1214FA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14:paraId="7FBBB673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lastRenderedPageBreak/>
        <w:t>a. obciążenie wynikające z jej zawarcia nie wyklucza możliwości prawidłowej i efektywnej realizacji wszystkich zadań powierzonych danej osobie,</w:t>
      </w:r>
    </w:p>
    <w:p w14:paraId="5F534EE4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b. łączne zaangażowanie zawodowe tej osoby w realizację wszystkich projektów finansowanych z funduszy strukturalnych i FS oraz działań finansowanych z innych źródeł, </w:t>
      </w:r>
      <w:r w:rsidRPr="00601935">
        <w:rPr>
          <w:rFonts w:ascii="Tahoma" w:hAnsi="Tahoma" w:cs="Tahoma"/>
          <w:sz w:val="22"/>
          <w:szCs w:val="22"/>
        </w:rPr>
        <w:br/>
        <w:t>w tym środków własnych beneficjenta i innych podmiotów, nie przekracza 276 godzin miesięcznie,</w:t>
      </w:r>
    </w:p>
    <w:p w14:paraId="1A065713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14:paraId="00472A01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45232162" w14:textId="77777777"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6FC48F35" w14:textId="77777777"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zapytania ofertowego są:</w:t>
      </w:r>
    </w:p>
    <w:p w14:paraId="62B6CDFA" w14:textId="5EF06519" w:rsidR="0080403C" w:rsidRPr="00601935" w:rsidRDefault="000771BA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 nr 1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–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wzór formularza ofertowego.</w:t>
      </w:r>
    </w:p>
    <w:p w14:paraId="1A08D50D" w14:textId="6EA755E9" w:rsidR="0080403C" w:rsidRPr="00601935" w:rsidRDefault="000771BA" w:rsidP="00601935">
      <w:pPr>
        <w:widowControl w:val="0"/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2 –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wzór oświadczenia Wykonawcy o brak</w:t>
      </w:r>
      <w:r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u podstaw do wykluczenia  oraz o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spełnianiu warunków udziału w postępowaniu.</w:t>
      </w:r>
    </w:p>
    <w:p w14:paraId="5FE21668" w14:textId="48CB2C11" w:rsidR="00951E3B" w:rsidRPr="00951E3B" w:rsidRDefault="0080403C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FF0000"/>
          <w:sz w:val="22"/>
          <w:szCs w:val="22"/>
          <w:lang w:eastAsia="pl-PL" w:bidi="pl-PL"/>
        </w:rPr>
      </w:pPr>
      <w:r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Załą</w:t>
      </w:r>
      <w:r w:rsidR="008B1181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cznik nr 3</w:t>
      </w:r>
      <w:r w:rsidR="000771BA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 xml:space="preserve"> – </w:t>
      </w:r>
      <w:r w:rsidR="00951E3B"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Oświadczenie wykonawcy o brak powiązań kapitałowych lub osobowych.</w:t>
      </w:r>
    </w:p>
    <w:p w14:paraId="29B28B95" w14:textId="77777777" w:rsidR="00647457" w:rsidRDefault="00647457" w:rsidP="00647457">
      <w:pPr>
        <w:suppressAutoHyphens w:val="0"/>
      </w:pPr>
    </w:p>
    <w:p w14:paraId="0D8726C3" w14:textId="77777777" w:rsidR="00166D8C" w:rsidRDefault="00166D8C" w:rsidP="00647457">
      <w:pPr>
        <w:suppressAutoHyphens w:val="0"/>
      </w:pPr>
    </w:p>
    <w:p w14:paraId="14E6B1B4" w14:textId="77777777" w:rsidR="00166D8C" w:rsidRDefault="00166D8C" w:rsidP="00647457">
      <w:pPr>
        <w:suppressAutoHyphens w:val="0"/>
      </w:pPr>
    </w:p>
    <w:p w14:paraId="713BF5F8" w14:textId="77777777" w:rsidR="00166D8C" w:rsidRPr="00FD142E" w:rsidRDefault="00166D8C" w:rsidP="00647457">
      <w:pPr>
        <w:suppressAutoHyphens w:val="0"/>
      </w:pPr>
    </w:p>
    <w:p w14:paraId="41A1A0FB" w14:textId="57F44C14" w:rsidR="00A7313E" w:rsidRPr="00A7313E" w:rsidRDefault="00866605" w:rsidP="00B51AAF">
      <w:pPr>
        <w:suppressAutoHyphens w:val="0"/>
        <w:ind w:left="4956" w:hanging="4956"/>
        <w:rPr>
          <w:rFonts w:ascii="Tahoma" w:hAnsi="Tahoma" w:cs="Tahoma"/>
          <w:sz w:val="22"/>
          <w:szCs w:val="22"/>
        </w:rPr>
      </w:pPr>
      <w:r w:rsidRPr="00FD142E">
        <w:rPr>
          <w:rFonts w:ascii="Tahoma" w:hAnsi="Tahoma" w:cs="Tahoma"/>
          <w:sz w:val="22"/>
          <w:szCs w:val="22"/>
        </w:rPr>
        <w:t>Olkusz, dnia</w:t>
      </w:r>
      <w:r w:rsidR="00DF449A" w:rsidRPr="00FD142E">
        <w:rPr>
          <w:rFonts w:ascii="Tahoma" w:hAnsi="Tahoma" w:cs="Tahoma"/>
          <w:sz w:val="22"/>
          <w:szCs w:val="22"/>
        </w:rPr>
        <w:t xml:space="preserve"> </w:t>
      </w:r>
      <w:r w:rsidR="00160E3B">
        <w:rPr>
          <w:rFonts w:ascii="Tahoma" w:hAnsi="Tahoma" w:cs="Tahoma"/>
          <w:sz w:val="22"/>
          <w:szCs w:val="22"/>
        </w:rPr>
        <w:t>30.07</w:t>
      </w:r>
      <w:r w:rsidR="00885C43" w:rsidRPr="00FD142E">
        <w:rPr>
          <w:rFonts w:ascii="Tahoma" w:hAnsi="Tahoma" w:cs="Tahoma"/>
          <w:sz w:val="22"/>
          <w:szCs w:val="22"/>
        </w:rPr>
        <w:t>.2021</w:t>
      </w:r>
      <w:r w:rsidRPr="00FD142E">
        <w:rPr>
          <w:rFonts w:ascii="Tahoma" w:hAnsi="Tahoma" w:cs="Tahoma"/>
          <w:sz w:val="22"/>
          <w:szCs w:val="22"/>
        </w:rPr>
        <w:t xml:space="preserve"> roku</w:t>
      </w:r>
      <w:r w:rsidR="00DF449A" w:rsidRPr="00FD142E">
        <w:rPr>
          <w:rFonts w:ascii="Tahoma" w:hAnsi="Tahoma" w:cs="Tahoma"/>
          <w:sz w:val="22"/>
          <w:szCs w:val="22"/>
        </w:rPr>
        <w:tab/>
      </w:r>
      <w:r w:rsidR="002E301C">
        <w:rPr>
          <w:rFonts w:ascii="Tahoma" w:hAnsi="Tahoma" w:cs="Tahoma"/>
          <w:b/>
          <w:sz w:val="22"/>
          <w:szCs w:val="22"/>
        </w:rPr>
        <w:tab/>
      </w:r>
      <w:bookmarkStart w:id="6" w:name="_GoBack"/>
      <w:bookmarkEnd w:id="6"/>
      <w:r w:rsidR="00160E3B" w:rsidRPr="00160E3B">
        <w:rPr>
          <w:rFonts w:ascii="Tahoma" w:hAnsi="Tahoma" w:cs="Tahoma"/>
          <w:sz w:val="22"/>
          <w:szCs w:val="22"/>
        </w:rPr>
        <w:t>Zastępca</w:t>
      </w:r>
      <w:r w:rsidR="00160E3B">
        <w:rPr>
          <w:rFonts w:ascii="Tahoma" w:hAnsi="Tahoma" w:cs="Tahoma"/>
          <w:b/>
          <w:sz w:val="22"/>
          <w:szCs w:val="22"/>
        </w:rPr>
        <w:t xml:space="preserve"> </w:t>
      </w:r>
      <w:r w:rsidR="008D6B53">
        <w:rPr>
          <w:rFonts w:ascii="Tahoma" w:hAnsi="Tahoma" w:cs="Tahoma"/>
          <w:sz w:val="22"/>
          <w:szCs w:val="22"/>
        </w:rPr>
        <w:t>Dyrektor</w:t>
      </w:r>
      <w:r w:rsidR="002E301C">
        <w:rPr>
          <w:rFonts w:ascii="Tahoma" w:hAnsi="Tahoma" w:cs="Tahoma"/>
          <w:sz w:val="22"/>
          <w:szCs w:val="22"/>
        </w:rPr>
        <w:t>a</w:t>
      </w:r>
      <w:r w:rsidR="00A7313E" w:rsidRPr="00A7313E">
        <w:rPr>
          <w:rFonts w:ascii="Tahoma" w:hAnsi="Tahoma" w:cs="Tahoma"/>
          <w:sz w:val="22"/>
          <w:szCs w:val="22"/>
        </w:rPr>
        <w:t xml:space="preserve"> </w:t>
      </w:r>
      <w:r w:rsidR="00A7313E" w:rsidRPr="00A7313E">
        <w:rPr>
          <w:rFonts w:ascii="Tahoma" w:hAnsi="Tahoma" w:cs="Tahoma"/>
          <w:sz w:val="22"/>
          <w:szCs w:val="22"/>
        </w:rPr>
        <w:br/>
      </w:r>
      <w:r w:rsidR="000771BA">
        <w:rPr>
          <w:rFonts w:ascii="Tahoma" w:hAnsi="Tahoma" w:cs="Tahoma"/>
          <w:sz w:val="22"/>
          <w:szCs w:val="22"/>
        </w:rPr>
        <w:t>Powiatowego</w:t>
      </w:r>
      <w:r w:rsidR="00A7313E" w:rsidRPr="00A7313E">
        <w:rPr>
          <w:rFonts w:ascii="Tahoma" w:hAnsi="Tahoma" w:cs="Tahoma"/>
          <w:sz w:val="22"/>
          <w:szCs w:val="22"/>
        </w:rPr>
        <w:t xml:space="preserve"> Centrum Pomocy Rodzinie</w:t>
      </w:r>
    </w:p>
    <w:p w14:paraId="70A98C75" w14:textId="7D6DAD6A" w:rsidR="00A7313E" w:rsidRPr="00A7313E" w:rsidRDefault="00A7313E" w:rsidP="000771BA">
      <w:pPr>
        <w:suppressAutoHyphens w:val="0"/>
        <w:ind w:left="4956" w:firstLine="708"/>
        <w:rPr>
          <w:rFonts w:ascii="Tahoma" w:hAnsi="Tahoma" w:cs="Tahoma"/>
          <w:sz w:val="22"/>
          <w:szCs w:val="22"/>
        </w:rPr>
      </w:pPr>
      <w:r w:rsidRPr="00A7313E">
        <w:rPr>
          <w:rFonts w:ascii="Tahoma" w:hAnsi="Tahoma" w:cs="Tahoma"/>
          <w:sz w:val="22"/>
          <w:szCs w:val="22"/>
        </w:rPr>
        <w:t xml:space="preserve">/-/ mgr. </w:t>
      </w:r>
      <w:r w:rsidR="00160E3B">
        <w:rPr>
          <w:rFonts w:ascii="Tahoma" w:hAnsi="Tahoma" w:cs="Tahoma"/>
          <w:sz w:val="22"/>
          <w:szCs w:val="22"/>
        </w:rPr>
        <w:t xml:space="preserve">Marta </w:t>
      </w:r>
      <w:proofErr w:type="spellStart"/>
      <w:r w:rsidR="00160E3B">
        <w:rPr>
          <w:rFonts w:ascii="Tahoma" w:hAnsi="Tahoma" w:cs="Tahoma"/>
          <w:sz w:val="22"/>
          <w:szCs w:val="22"/>
        </w:rPr>
        <w:t>Statuch</w:t>
      </w:r>
      <w:proofErr w:type="spellEnd"/>
    </w:p>
    <w:p w14:paraId="337E4516" w14:textId="7807D3E5" w:rsidR="003654C0" w:rsidRDefault="003654C0" w:rsidP="00A7313E">
      <w:pPr>
        <w:suppressAutoHyphens w:val="0"/>
      </w:pPr>
    </w:p>
    <w:sectPr w:rsidR="003654C0" w:rsidSect="0080403C">
      <w:headerReference w:type="default" r:id="rId13"/>
      <w:footerReference w:type="default" r:id="rId14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FE13" w14:textId="77777777" w:rsidR="00CD64CF" w:rsidRDefault="00CD64CF" w:rsidP="00E97F1D">
      <w:r>
        <w:separator/>
      </w:r>
    </w:p>
  </w:endnote>
  <w:endnote w:type="continuationSeparator" w:id="0">
    <w:p w14:paraId="42B2C2F8" w14:textId="77777777" w:rsidR="00CD64CF" w:rsidRDefault="00CD64C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E60E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5D001" wp14:editId="7689844A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EBE7" w14:textId="77777777" w:rsidR="00CD64CF" w:rsidRDefault="00CD64CF" w:rsidP="00E97F1D">
      <w:r>
        <w:separator/>
      </w:r>
    </w:p>
  </w:footnote>
  <w:footnote w:type="continuationSeparator" w:id="0">
    <w:p w14:paraId="4E6C8926" w14:textId="77777777" w:rsidR="00CD64CF" w:rsidRDefault="00CD64C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E7B07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76F0C0" wp14:editId="01FEC986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28C51" w14:textId="77777777" w:rsidR="00E97F1D" w:rsidRDefault="00E97F1D">
    <w:pPr>
      <w:pStyle w:val="Nagwek"/>
    </w:pPr>
  </w:p>
  <w:p w14:paraId="736DD1EB" w14:textId="77777777" w:rsidR="006D07A1" w:rsidRDefault="006D07A1">
    <w:pPr>
      <w:pStyle w:val="Nagwek"/>
    </w:pPr>
  </w:p>
  <w:p w14:paraId="571B240C" w14:textId="77777777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6D4D01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824AA"/>
    <w:multiLevelType w:val="hybridMultilevel"/>
    <w:tmpl w:val="95AC74E8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A34E0"/>
    <w:multiLevelType w:val="hybridMultilevel"/>
    <w:tmpl w:val="2362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FFE"/>
    <w:multiLevelType w:val="hybridMultilevel"/>
    <w:tmpl w:val="F1DE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466A"/>
    <w:multiLevelType w:val="hybridMultilevel"/>
    <w:tmpl w:val="7AC41636"/>
    <w:lvl w:ilvl="0" w:tplc="04150017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>
    <w:nsid w:val="27366BB1"/>
    <w:multiLevelType w:val="multilevel"/>
    <w:tmpl w:val="6DD2AD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EFE0336"/>
    <w:multiLevelType w:val="hybridMultilevel"/>
    <w:tmpl w:val="21ECDC36"/>
    <w:lvl w:ilvl="0" w:tplc="AA6EEA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B4DE9"/>
    <w:multiLevelType w:val="hybridMultilevel"/>
    <w:tmpl w:val="9028CAFA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F1D74"/>
    <w:multiLevelType w:val="multilevel"/>
    <w:tmpl w:val="29EA6A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3395526"/>
    <w:multiLevelType w:val="hybridMultilevel"/>
    <w:tmpl w:val="03A2E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F2C88"/>
    <w:multiLevelType w:val="hybridMultilevel"/>
    <w:tmpl w:val="46A815CC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33AF0"/>
    <w:multiLevelType w:val="hybridMultilevel"/>
    <w:tmpl w:val="237CB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237F"/>
    <w:multiLevelType w:val="multilevel"/>
    <w:tmpl w:val="EB56C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46892D67"/>
    <w:multiLevelType w:val="hybridMultilevel"/>
    <w:tmpl w:val="B3C64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0535D"/>
    <w:multiLevelType w:val="hybridMultilevel"/>
    <w:tmpl w:val="B3FAF8F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C7313"/>
    <w:multiLevelType w:val="multilevel"/>
    <w:tmpl w:val="E3C8EF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B2911"/>
    <w:multiLevelType w:val="hybridMultilevel"/>
    <w:tmpl w:val="466C1CD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610CEB"/>
    <w:multiLevelType w:val="hybridMultilevel"/>
    <w:tmpl w:val="A5F4F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83419"/>
    <w:multiLevelType w:val="hybridMultilevel"/>
    <w:tmpl w:val="DBDE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F1886"/>
    <w:multiLevelType w:val="hybridMultilevel"/>
    <w:tmpl w:val="131A3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5CA1"/>
    <w:multiLevelType w:val="multilevel"/>
    <w:tmpl w:val="BED445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3612FE5"/>
    <w:multiLevelType w:val="hybridMultilevel"/>
    <w:tmpl w:val="5D3E7F5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4"/>
  </w:num>
  <w:num w:numId="5">
    <w:abstractNumId w:val="0"/>
  </w:num>
  <w:num w:numId="6">
    <w:abstractNumId w:val="11"/>
  </w:num>
  <w:num w:numId="7">
    <w:abstractNumId w:val="1"/>
  </w:num>
  <w:num w:numId="8">
    <w:abstractNumId w:val="25"/>
  </w:num>
  <w:num w:numId="9">
    <w:abstractNumId w:val="27"/>
  </w:num>
  <w:num w:numId="10">
    <w:abstractNumId w:val="45"/>
  </w:num>
  <w:num w:numId="11">
    <w:abstractNumId w:val="4"/>
  </w:num>
  <w:num w:numId="12">
    <w:abstractNumId w:val="43"/>
  </w:num>
  <w:num w:numId="13">
    <w:abstractNumId w:val="15"/>
  </w:num>
  <w:num w:numId="14">
    <w:abstractNumId w:val="5"/>
  </w:num>
  <w:num w:numId="15">
    <w:abstractNumId w:val="28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"/>
  </w:num>
  <w:num w:numId="19">
    <w:abstractNumId w:val="20"/>
  </w:num>
  <w:num w:numId="20">
    <w:abstractNumId w:val="32"/>
  </w:num>
  <w:num w:numId="21">
    <w:abstractNumId w:val="41"/>
  </w:num>
  <w:num w:numId="22">
    <w:abstractNumId w:val="42"/>
  </w:num>
  <w:num w:numId="23">
    <w:abstractNumId w:val="23"/>
  </w:num>
  <w:num w:numId="24">
    <w:abstractNumId w:val="35"/>
  </w:num>
  <w:num w:numId="25">
    <w:abstractNumId w:val="31"/>
  </w:num>
  <w:num w:numId="26">
    <w:abstractNumId w:val="14"/>
  </w:num>
  <w:num w:numId="27">
    <w:abstractNumId w:val="36"/>
  </w:num>
  <w:num w:numId="28">
    <w:abstractNumId w:val="13"/>
  </w:num>
  <w:num w:numId="29">
    <w:abstractNumId w:val="38"/>
  </w:num>
  <w:num w:numId="30">
    <w:abstractNumId w:val="7"/>
  </w:num>
  <w:num w:numId="31">
    <w:abstractNumId w:val="19"/>
  </w:num>
  <w:num w:numId="32">
    <w:abstractNumId w:val="10"/>
  </w:num>
  <w:num w:numId="33">
    <w:abstractNumId w:val="29"/>
  </w:num>
  <w:num w:numId="34">
    <w:abstractNumId w:val="40"/>
  </w:num>
  <w:num w:numId="35">
    <w:abstractNumId w:val="33"/>
  </w:num>
  <w:num w:numId="36">
    <w:abstractNumId w:val="16"/>
  </w:num>
  <w:num w:numId="37">
    <w:abstractNumId w:val="39"/>
  </w:num>
  <w:num w:numId="38">
    <w:abstractNumId w:val="6"/>
  </w:num>
  <w:num w:numId="39">
    <w:abstractNumId w:val="9"/>
  </w:num>
  <w:num w:numId="40">
    <w:abstractNumId w:val="22"/>
  </w:num>
  <w:num w:numId="41">
    <w:abstractNumId w:val="17"/>
  </w:num>
  <w:num w:numId="42">
    <w:abstractNumId w:val="12"/>
  </w:num>
  <w:num w:numId="43">
    <w:abstractNumId w:val="8"/>
  </w:num>
  <w:num w:numId="44">
    <w:abstractNumId w:val="21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16F8"/>
    <w:rsid w:val="000135C9"/>
    <w:rsid w:val="0002646C"/>
    <w:rsid w:val="00034B05"/>
    <w:rsid w:val="00042306"/>
    <w:rsid w:val="00063545"/>
    <w:rsid w:val="000771BA"/>
    <w:rsid w:val="00091AA6"/>
    <w:rsid w:val="00091D0B"/>
    <w:rsid w:val="000B4F31"/>
    <w:rsid w:val="000C2946"/>
    <w:rsid w:val="000D3C14"/>
    <w:rsid w:val="000D7599"/>
    <w:rsid w:val="000E0004"/>
    <w:rsid w:val="000F4DA2"/>
    <w:rsid w:val="00124C62"/>
    <w:rsid w:val="001256C1"/>
    <w:rsid w:val="00140947"/>
    <w:rsid w:val="00142DFF"/>
    <w:rsid w:val="00144A22"/>
    <w:rsid w:val="001463D6"/>
    <w:rsid w:val="00160E3B"/>
    <w:rsid w:val="00166D8C"/>
    <w:rsid w:val="00173B12"/>
    <w:rsid w:val="001816F8"/>
    <w:rsid w:val="00181E67"/>
    <w:rsid w:val="00182DD8"/>
    <w:rsid w:val="00184BDB"/>
    <w:rsid w:val="0018706E"/>
    <w:rsid w:val="00192303"/>
    <w:rsid w:val="001A4558"/>
    <w:rsid w:val="001B414C"/>
    <w:rsid w:val="001D139B"/>
    <w:rsid w:val="001E0C17"/>
    <w:rsid w:val="001E47A2"/>
    <w:rsid w:val="001E7EB9"/>
    <w:rsid w:val="001F659D"/>
    <w:rsid w:val="00240E3C"/>
    <w:rsid w:val="00245464"/>
    <w:rsid w:val="00250038"/>
    <w:rsid w:val="00254FB6"/>
    <w:rsid w:val="0026719E"/>
    <w:rsid w:val="00273C28"/>
    <w:rsid w:val="00281CB1"/>
    <w:rsid w:val="002A745F"/>
    <w:rsid w:val="002B3F2E"/>
    <w:rsid w:val="002C2347"/>
    <w:rsid w:val="002C2BBC"/>
    <w:rsid w:val="002C6C17"/>
    <w:rsid w:val="002E301C"/>
    <w:rsid w:val="002F036A"/>
    <w:rsid w:val="002F410A"/>
    <w:rsid w:val="003256BD"/>
    <w:rsid w:val="0032682B"/>
    <w:rsid w:val="003424F2"/>
    <w:rsid w:val="003517C4"/>
    <w:rsid w:val="003654C0"/>
    <w:rsid w:val="003714A7"/>
    <w:rsid w:val="00373BCD"/>
    <w:rsid w:val="0038630A"/>
    <w:rsid w:val="00397F7C"/>
    <w:rsid w:val="003A3080"/>
    <w:rsid w:val="003B7048"/>
    <w:rsid w:val="003D18F5"/>
    <w:rsid w:val="003D1E8C"/>
    <w:rsid w:val="00443519"/>
    <w:rsid w:val="004673BF"/>
    <w:rsid w:val="0047732F"/>
    <w:rsid w:val="004933FC"/>
    <w:rsid w:val="004C26C0"/>
    <w:rsid w:val="0051054A"/>
    <w:rsid w:val="0051195F"/>
    <w:rsid w:val="00533622"/>
    <w:rsid w:val="00551C84"/>
    <w:rsid w:val="005765AE"/>
    <w:rsid w:val="00577E94"/>
    <w:rsid w:val="005A6E92"/>
    <w:rsid w:val="00601935"/>
    <w:rsid w:val="00605749"/>
    <w:rsid w:val="006100E8"/>
    <w:rsid w:val="006112B0"/>
    <w:rsid w:val="00617294"/>
    <w:rsid w:val="00626EA3"/>
    <w:rsid w:val="006450FE"/>
    <w:rsid w:val="00647457"/>
    <w:rsid w:val="00652578"/>
    <w:rsid w:val="006A7241"/>
    <w:rsid w:val="006B0E7B"/>
    <w:rsid w:val="006B305C"/>
    <w:rsid w:val="006D07A1"/>
    <w:rsid w:val="006D4646"/>
    <w:rsid w:val="006F0CC0"/>
    <w:rsid w:val="007027E3"/>
    <w:rsid w:val="00705A83"/>
    <w:rsid w:val="00710A11"/>
    <w:rsid w:val="00714381"/>
    <w:rsid w:val="0072047F"/>
    <w:rsid w:val="00721D7A"/>
    <w:rsid w:val="007265B5"/>
    <w:rsid w:val="00727BE7"/>
    <w:rsid w:val="00746739"/>
    <w:rsid w:val="00765B62"/>
    <w:rsid w:val="007672C9"/>
    <w:rsid w:val="007A4F94"/>
    <w:rsid w:val="007B100F"/>
    <w:rsid w:val="0080403C"/>
    <w:rsid w:val="008059C1"/>
    <w:rsid w:val="00806E4B"/>
    <w:rsid w:val="00814959"/>
    <w:rsid w:val="008223EC"/>
    <w:rsid w:val="00846001"/>
    <w:rsid w:val="0086177B"/>
    <w:rsid w:val="00866605"/>
    <w:rsid w:val="008670E4"/>
    <w:rsid w:val="008757EE"/>
    <w:rsid w:val="00885C43"/>
    <w:rsid w:val="008B1181"/>
    <w:rsid w:val="008D6B53"/>
    <w:rsid w:val="009124BD"/>
    <w:rsid w:val="00931CBF"/>
    <w:rsid w:val="00951E3B"/>
    <w:rsid w:val="00980E51"/>
    <w:rsid w:val="00985DF9"/>
    <w:rsid w:val="009B4F47"/>
    <w:rsid w:val="009C28C5"/>
    <w:rsid w:val="009C4740"/>
    <w:rsid w:val="00A435BB"/>
    <w:rsid w:val="00A611FB"/>
    <w:rsid w:val="00A7313E"/>
    <w:rsid w:val="00A74472"/>
    <w:rsid w:val="00A93663"/>
    <w:rsid w:val="00AD5A13"/>
    <w:rsid w:val="00B168F5"/>
    <w:rsid w:val="00B224D8"/>
    <w:rsid w:val="00B2541D"/>
    <w:rsid w:val="00B504FB"/>
    <w:rsid w:val="00B50ECD"/>
    <w:rsid w:val="00B51AAF"/>
    <w:rsid w:val="00B6051A"/>
    <w:rsid w:val="00B60AC0"/>
    <w:rsid w:val="00B7288D"/>
    <w:rsid w:val="00B81259"/>
    <w:rsid w:val="00B85372"/>
    <w:rsid w:val="00B93A5D"/>
    <w:rsid w:val="00BF07F6"/>
    <w:rsid w:val="00BF34C1"/>
    <w:rsid w:val="00C276E5"/>
    <w:rsid w:val="00C33933"/>
    <w:rsid w:val="00C509EC"/>
    <w:rsid w:val="00CA415C"/>
    <w:rsid w:val="00CD64CF"/>
    <w:rsid w:val="00D054A3"/>
    <w:rsid w:val="00D20E7D"/>
    <w:rsid w:val="00D372D3"/>
    <w:rsid w:val="00D4027D"/>
    <w:rsid w:val="00D55E5A"/>
    <w:rsid w:val="00D704D6"/>
    <w:rsid w:val="00D73BB6"/>
    <w:rsid w:val="00D768E3"/>
    <w:rsid w:val="00D96A59"/>
    <w:rsid w:val="00DA2D48"/>
    <w:rsid w:val="00DA7EE3"/>
    <w:rsid w:val="00DF449A"/>
    <w:rsid w:val="00E212E9"/>
    <w:rsid w:val="00E312DC"/>
    <w:rsid w:val="00E51236"/>
    <w:rsid w:val="00E7639C"/>
    <w:rsid w:val="00E806EB"/>
    <w:rsid w:val="00E97F1D"/>
    <w:rsid w:val="00EB7E89"/>
    <w:rsid w:val="00EC00BF"/>
    <w:rsid w:val="00ED6D4F"/>
    <w:rsid w:val="00EF0A85"/>
    <w:rsid w:val="00F159E3"/>
    <w:rsid w:val="00F232D1"/>
    <w:rsid w:val="00F352DA"/>
    <w:rsid w:val="00F43ADE"/>
    <w:rsid w:val="00F53175"/>
    <w:rsid w:val="00F573F3"/>
    <w:rsid w:val="00F7177E"/>
    <w:rsid w:val="00F72DCC"/>
    <w:rsid w:val="00F9754A"/>
    <w:rsid w:val="00FA7B17"/>
    <w:rsid w:val="00FB4780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s@pcpr.olkus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lia@informatics.jaworz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cprolkusz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pr.olkusz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0608-726A-4184-A9C7-1D9CF0F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4708</Words>
  <Characters>28252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10</cp:revision>
  <cp:lastPrinted>2021-06-02T09:48:00Z</cp:lastPrinted>
  <dcterms:created xsi:type="dcterms:W3CDTF">2021-07-28T11:36:00Z</dcterms:created>
  <dcterms:modified xsi:type="dcterms:W3CDTF">2021-07-30T09:14:00Z</dcterms:modified>
</cp:coreProperties>
</file>