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3942" w14:textId="6ECB9DD8" w:rsidR="00462004" w:rsidRPr="00462004" w:rsidRDefault="00E33AAC" w:rsidP="00991D47">
      <w:pPr>
        <w:pStyle w:val="Nagwek3"/>
        <w:spacing w:before="0" w:after="0"/>
      </w:pPr>
      <w:bookmarkStart w:id="0" w:name="_GoBack"/>
      <w:bookmarkEnd w:id="0"/>
      <w:r>
        <w:t>INFORMACJA PRASOWA</w:t>
      </w:r>
    </w:p>
    <w:p w14:paraId="23B63940" w14:textId="77777777" w:rsidR="00FF6023" w:rsidRPr="00FF6023" w:rsidRDefault="00FF6023" w:rsidP="008C4A4D">
      <w:pPr>
        <w:pStyle w:val="Nagwek2"/>
        <w:spacing w:before="120" w:after="120"/>
        <w:rPr>
          <w:sz w:val="2"/>
          <w:szCs w:val="2"/>
        </w:rPr>
      </w:pPr>
    </w:p>
    <w:p w14:paraId="4FA64804" w14:textId="77777777" w:rsidR="00991D47" w:rsidRDefault="00991D47" w:rsidP="000D6AD6">
      <w:pPr>
        <w:pStyle w:val="Nagwek2"/>
        <w:spacing w:before="120" w:after="120"/>
      </w:pPr>
    </w:p>
    <w:p w14:paraId="00F6F089" w14:textId="2ED22A1C" w:rsidR="00935C20" w:rsidRDefault="000D6AD6" w:rsidP="000D6AD6">
      <w:pPr>
        <w:pStyle w:val="Nagwek2"/>
        <w:spacing w:before="120" w:after="120"/>
      </w:pPr>
      <w:r>
        <w:t>PFRON</w:t>
      </w:r>
      <w:r w:rsidR="002C0D45">
        <w:t xml:space="preserve"> przywraca dofinansowania na </w:t>
      </w:r>
      <w:r w:rsidR="002742D7" w:rsidRPr="002742D7">
        <w:t>wóz</w:t>
      </w:r>
      <w:r w:rsidR="002C0D45">
        <w:t>ki elektryczne</w:t>
      </w:r>
    </w:p>
    <w:p w14:paraId="2A26659D" w14:textId="77777777" w:rsidR="00991D47" w:rsidRDefault="00991D47" w:rsidP="000D6AD6">
      <w:pPr>
        <w:spacing w:before="120" w:after="120"/>
        <w:rPr>
          <w:b/>
          <w:bCs/>
          <w:szCs w:val="24"/>
        </w:rPr>
      </w:pPr>
    </w:p>
    <w:p w14:paraId="51845B17" w14:textId="7DCFBF26" w:rsidR="001E7A4A" w:rsidRPr="000D6AD6" w:rsidRDefault="00FC1321" w:rsidP="000D6AD6">
      <w:pPr>
        <w:spacing w:before="120" w:after="120"/>
        <w:rPr>
          <w:b/>
          <w:bCs/>
          <w:szCs w:val="24"/>
        </w:rPr>
      </w:pPr>
      <w:r w:rsidRPr="008C4A4D">
        <w:rPr>
          <w:b/>
          <w:bCs/>
          <w:szCs w:val="24"/>
        </w:rPr>
        <w:t xml:space="preserve">Do 10 tys. złotych </w:t>
      </w:r>
      <w:r w:rsidR="000F02C4" w:rsidRPr="008C4A4D">
        <w:rPr>
          <w:b/>
          <w:bCs/>
          <w:szCs w:val="24"/>
        </w:rPr>
        <w:t xml:space="preserve">dofinasowania </w:t>
      </w:r>
      <w:r w:rsidRPr="008C4A4D">
        <w:rPr>
          <w:b/>
          <w:bCs/>
          <w:szCs w:val="24"/>
        </w:rPr>
        <w:t xml:space="preserve">na zakup </w:t>
      </w:r>
      <w:r w:rsidR="001713DE" w:rsidRPr="008C4A4D">
        <w:rPr>
          <w:b/>
          <w:bCs/>
          <w:szCs w:val="24"/>
        </w:rPr>
        <w:t>wózka inwalidzkiego o napędzie elektrycznym</w:t>
      </w:r>
      <w:r w:rsidR="00115292" w:rsidRPr="008C4A4D">
        <w:rPr>
          <w:b/>
          <w:bCs/>
          <w:szCs w:val="24"/>
        </w:rPr>
        <w:t xml:space="preserve"> </w:t>
      </w:r>
      <w:r w:rsidR="000F02C4" w:rsidRPr="008C4A4D">
        <w:rPr>
          <w:b/>
          <w:bCs/>
          <w:szCs w:val="24"/>
        </w:rPr>
        <w:t>będą mogły otrzymać z Państwowego Funduszu Rehabilitacji Osób Niepełnosprawnych osoby z dysfunkcją narządu ruchu</w:t>
      </w:r>
      <w:r w:rsidR="00856FD5" w:rsidRPr="008C4A4D">
        <w:rPr>
          <w:b/>
          <w:bCs/>
          <w:szCs w:val="24"/>
        </w:rPr>
        <w:t>.</w:t>
      </w:r>
      <w:r w:rsidR="00673B2A">
        <w:rPr>
          <w:b/>
          <w:bCs/>
          <w:szCs w:val="24"/>
        </w:rPr>
        <w:t xml:space="preserve"> Przewidywane wydatki na ten cel wyniosą w 2019 roku około 20 mln zł.  </w:t>
      </w:r>
    </w:p>
    <w:p w14:paraId="2986AE1C" w14:textId="77777777" w:rsidR="00991D47" w:rsidRDefault="00991D47" w:rsidP="000D6AD6">
      <w:pPr>
        <w:spacing w:before="200" w:after="200"/>
        <w:rPr>
          <w:rFonts w:cstheme="minorHAnsi"/>
          <w:szCs w:val="24"/>
        </w:rPr>
      </w:pPr>
    </w:p>
    <w:p w14:paraId="7BE4757C" w14:textId="72D08867" w:rsidR="00646917" w:rsidRPr="000D6AD6" w:rsidRDefault="00646917" w:rsidP="000D6AD6">
      <w:pPr>
        <w:spacing w:before="200" w:after="20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Dofinansowanie do wózków o napędzie elektrycznym wraca po pięciu latach i jest ważnym krokiem w działalności PFRON na rzecz osób niepełnosprawnych. </w:t>
      </w:r>
      <w:r w:rsidR="00560218">
        <w:rPr>
          <w:rFonts w:cstheme="minorHAnsi"/>
          <w:szCs w:val="24"/>
        </w:rPr>
        <w:t>-</w:t>
      </w:r>
      <w:r w:rsidRPr="00646917">
        <w:rPr>
          <w:b/>
          <w:szCs w:val="24"/>
        </w:rPr>
        <w:t xml:space="preserve"> </w:t>
      </w:r>
      <w:r w:rsidRPr="00646917">
        <w:rPr>
          <w:i/>
          <w:szCs w:val="24"/>
        </w:rPr>
        <w:t xml:space="preserve">Jestem przekonany, że rozszerzenie programu </w:t>
      </w:r>
      <w:r>
        <w:rPr>
          <w:i/>
          <w:szCs w:val="24"/>
        </w:rPr>
        <w:t>PFRON</w:t>
      </w:r>
      <w:r w:rsidRPr="00646917">
        <w:rPr>
          <w:i/>
          <w:szCs w:val="24"/>
        </w:rPr>
        <w:t xml:space="preserve"> o możliwość dofinansowania zakupu </w:t>
      </w:r>
      <w:r w:rsidR="002C0D45">
        <w:rPr>
          <w:i/>
          <w:szCs w:val="24"/>
        </w:rPr>
        <w:t xml:space="preserve">elektrycznego </w:t>
      </w:r>
      <w:r w:rsidRPr="00646917">
        <w:rPr>
          <w:i/>
          <w:szCs w:val="24"/>
        </w:rPr>
        <w:t xml:space="preserve">wózka </w:t>
      </w:r>
      <w:r w:rsidR="002C0D45">
        <w:rPr>
          <w:i/>
          <w:szCs w:val="24"/>
        </w:rPr>
        <w:t>inwalidzkiego</w:t>
      </w:r>
      <w:r w:rsidRPr="00646917">
        <w:rPr>
          <w:i/>
          <w:szCs w:val="24"/>
        </w:rPr>
        <w:t xml:space="preserve"> jest odpowiedzią na wyzwanie nowoczesności w zakresie wsparcia mobilności osób niepełnosprawnych, a tym samym doskonale uzupełnia szeroki zakres działań w ramach programu Dostępność Plus i wpisuje się w postanowienia Konwencji o prawach osób niepełnosprawnych</w:t>
      </w:r>
      <w:r>
        <w:rPr>
          <w:i/>
          <w:szCs w:val="24"/>
        </w:rPr>
        <w:t xml:space="preserve"> </w:t>
      </w:r>
      <w:r w:rsidR="00560218">
        <w:rPr>
          <w:rFonts w:cstheme="minorHAnsi"/>
          <w:szCs w:val="24"/>
        </w:rPr>
        <w:t xml:space="preserve">– mówił podczas briefingu pełnomocnik rządu ds. osób niepełnosprawnych </w:t>
      </w:r>
      <w:r w:rsidR="000D6AD6">
        <w:rPr>
          <w:rFonts w:cstheme="minorHAnsi"/>
          <w:szCs w:val="24"/>
        </w:rPr>
        <w:t xml:space="preserve">i sekretarz stanu w </w:t>
      </w:r>
      <w:proofErr w:type="spellStart"/>
      <w:r w:rsidR="000D6AD6">
        <w:rPr>
          <w:rFonts w:cstheme="minorHAnsi"/>
          <w:szCs w:val="24"/>
        </w:rPr>
        <w:t>MRPiPS</w:t>
      </w:r>
      <w:proofErr w:type="spellEnd"/>
      <w:r w:rsidR="000D6AD6">
        <w:rPr>
          <w:rFonts w:cstheme="minorHAnsi"/>
          <w:szCs w:val="24"/>
        </w:rPr>
        <w:t xml:space="preserve"> Krzysztof </w:t>
      </w:r>
      <w:proofErr w:type="spellStart"/>
      <w:r w:rsidR="000D6AD6">
        <w:rPr>
          <w:rFonts w:cstheme="minorHAnsi"/>
          <w:szCs w:val="24"/>
        </w:rPr>
        <w:t>Michałkiewicz</w:t>
      </w:r>
      <w:proofErr w:type="spellEnd"/>
      <w:r w:rsidR="000D6AD6">
        <w:rPr>
          <w:rFonts w:cstheme="minorHAnsi"/>
          <w:szCs w:val="24"/>
        </w:rPr>
        <w:t>.</w:t>
      </w:r>
    </w:p>
    <w:p w14:paraId="3C1922E9" w14:textId="77777777" w:rsidR="0019365C" w:rsidRDefault="0019365C" w:rsidP="003740F8">
      <w:pPr>
        <w:spacing w:before="120" w:after="120"/>
        <w:rPr>
          <w:rFonts w:cstheme="minorHAnsi"/>
          <w:szCs w:val="24"/>
        </w:rPr>
      </w:pPr>
    </w:p>
    <w:p w14:paraId="0420FCE1" w14:textId="450DC3B0" w:rsidR="00646917" w:rsidRDefault="00646917" w:rsidP="003740F8">
      <w:pPr>
        <w:spacing w:before="120" w:after="120"/>
        <w:rPr>
          <w:rFonts w:cstheme="minorHAnsi"/>
          <w:szCs w:val="24"/>
        </w:rPr>
      </w:pPr>
      <w:r w:rsidRPr="0020615D">
        <w:rPr>
          <w:rFonts w:cstheme="minorHAnsi"/>
          <w:szCs w:val="24"/>
        </w:rPr>
        <w:t>Wznowienie dofinansowań do zakupu wózka elektrycznego to ponowne rozszerzenie oferty Funduszu skierowanej do osób, które doświadczają trudności w samodzielnym przemieszczaniu się. Niwelowanie barier wynikających z ograniczonej mobilności jest kluczowe dla podejmowania aktywności zawodowej i społecznej przez osoby niepełnosprawne.</w:t>
      </w:r>
    </w:p>
    <w:p w14:paraId="4565FF19" w14:textId="2CEEBDA9" w:rsidR="00462004" w:rsidRPr="0019365C" w:rsidRDefault="00AC1560" w:rsidP="0019365C">
      <w:pPr>
        <w:spacing w:before="200" w:after="200"/>
        <w:rPr>
          <w:rFonts w:cstheme="minorHAnsi"/>
          <w:szCs w:val="24"/>
        </w:rPr>
      </w:pPr>
      <w:r>
        <w:rPr>
          <w:rFonts w:cstheme="minorHAnsi"/>
          <w:szCs w:val="24"/>
        </w:rPr>
        <w:t>–</w:t>
      </w:r>
      <w:r w:rsidR="00560218">
        <w:rPr>
          <w:rFonts w:cstheme="minorHAnsi"/>
          <w:szCs w:val="24"/>
        </w:rPr>
        <w:t xml:space="preserve"> </w:t>
      </w:r>
      <w:r w:rsidR="00C82836" w:rsidRPr="00560218">
        <w:rPr>
          <w:i/>
          <w:szCs w:val="24"/>
        </w:rPr>
        <w:t>Dofinansowania na zakup wózk</w:t>
      </w:r>
      <w:r w:rsidR="002C0D45">
        <w:rPr>
          <w:i/>
          <w:szCs w:val="24"/>
        </w:rPr>
        <w:t>ów</w:t>
      </w:r>
      <w:r w:rsidR="00C82836" w:rsidRPr="00560218">
        <w:rPr>
          <w:i/>
          <w:szCs w:val="24"/>
        </w:rPr>
        <w:t xml:space="preserve"> inwalidzki</w:t>
      </w:r>
      <w:r w:rsidR="002C0D45">
        <w:rPr>
          <w:i/>
          <w:szCs w:val="24"/>
        </w:rPr>
        <w:t>ch</w:t>
      </w:r>
      <w:r w:rsidR="00C82836" w:rsidRPr="00560218">
        <w:rPr>
          <w:i/>
          <w:szCs w:val="24"/>
        </w:rPr>
        <w:t xml:space="preserve"> o napędzie elektrycznym realizowane są w ramach </w:t>
      </w:r>
      <w:r w:rsidR="000D6AD6">
        <w:rPr>
          <w:i/>
          <w:szCs w:val="24"/>
        </w:rPr>
        <w:t xml:space="preserve">naszego </w:t>
      </w:r>
      <w:r w:rsidR="00C82836" w:rsidRPr="00560218">
        <w:rPr>
          <w:i/>
          <w:szCs w:val="24"/>
        </w:rPr>
        <w:t>programu</w:t>
      </w:r>
      <w:r w:rsidR="000D6AD6">
        <w:rPr>
          <w:i/>
          <w:szCs w:val="24"/>
        </w:rPr>
        <w:t xml:space="preserve"> </w:t>
      </w:r>
      <w:r w:rsidR="00560218" w:rsidRPr="00560218">
        <w:rPr>
          <w:i/>
          <w:szCs w:val="24"/>
        </w:rPr>
        <w:t>za pośrednictwem samorządów</w:t>
      </w:r>
      <w:r w:rsidR="00C82836" w:rsidRPr="00560218">
        <w:rPr>
          <w:i/>
          <w:szCs w:val="24"/>
        </w:rPr>
        <w:t xml:space="preserve">. </w:t>
      </w:r>
      <w:r w:rsidR="000F02C4" w:rsidRPr="00560218">
        <w:rPr>
          <w:rFonts w:cstheme="minorHAnsi"/>
          <w:i/>
          <w:szCs w:val="24"/>
        </w:rPr>
        <w:t xml:space="preserve">Przewidywane wydatki na </w:t>
      </w:r>
      <w:r w:rsidR="002C0D45">
        <w:rPr>
          <w:rFonts w:cstheme="minorHAnsi"/>
          <w:i/>
          <w:szCs w:val="24"/>
        </w:rPr>
        <w:t xml:space="preserve">ten cel </w:t>
      </w:r>
      <w:r w:rsidR="000D6AD6">
        <w:rPr>
          <w:rFonts w:cstheme="minorHAnsi"/>
          <w:i/>
          <w:szCs w:val="24"/>
        </w:rPr>
        <w:t>wyniosą</w:t>
      </w:r>
      <w:r w:rsidR="002C0D45">
        <w:rPr>
          <w:rFonts w:cstheme="minorHAnsi"/>
          <w:i/>
          <w:szCs w:val="24"/>
        </w:rPr>
        <w:t xml:space="preserve"> w 2019 roku</w:t>
      </w:r>
      <w:r w:rsidR="000D6AD6">
        <w:rPr>
          <w:rFonts w:cstheme="minorHAnsi"/>
          <w:i/>
          <w:szCs w:val="24"/>
        </w:rPr>
        <w:t xml:space="preserve"> około</w:t>
      </w:r>
      <w:r w:rsidR="000F02C4" w:rsidRPr="00560218">
        <w:rPr>
          <w:rFonts w:cstheme="minorHAnsi"/>
          <w:i/>
          <w:szCs w:val="24"/>
        </w:rPr>
        <w:t xml:space="preserve"> 20 mln zł</w:t>
      </w:r>
      <w:r w:rsidR="000D6AD6">
        <w:rPr>
          <w:rFonts w:cstheme="minorHAnsi"/>
          <w:szCs w:val="24"/>
        </w:rPr>
        <w:t xml:space="preserve"> – zaznaczyła prezes z</w:t>
      </w:r>
      <w:r w:rsidR="00560218">
        <w:rPr>
          <w:rFonts w:cstheme="minorHAnsi"/>
          <w:szCs w:val="24"/>
        </w:rPr>
        <w:t>arządu PFRON Marlena Maląg.</w:t>
      </w:r>
      <w:r w:rsidR="0019365C">
        <w:rPr>
          <w:rFonts w:cstheme="minorHAnsi"/>
          <w:szCs w:val="24"/>
        </w:rPr>
        <w:t xml:space="preserve"> </w:t>
      </w:r>
      <w:r w:rsidR="000F02C4" w:rsidRPr="0020615D">
        <w:rPr>
          <w:szCs w:val="24"/>
        </w:rPr>
        <w:t>Z pomocy w programie mogą korzystać zarówno dzieci</w:t>
      </w:r>
      <w:r w:rsidR="000D6AD6">
        <w:rPr>
          <w:szCs w:val="24"/>
        </w:rPr>
        <w:t>,</w:t>
      </w:r>
      <w:r w:rsidR="000F02C4" w:rsidRPr="0020615D">
        <w:rPr>
          <w:szCs w:val="24"/>
        </w:rPr>
        <w:t xml:space="preserve"> jak i osoby dorosłe, które nie mogą samodzielne poruszać się za pomocą wózka o napędzie ręcznym. W przypadku dzieci do 16</w:t>
      </w:r>
      <w:r w:rsidR="002C0D45">
        <w:rPr>
          <w:szCs w:val="24"/>
        </w:rPr>
        <w:t>.</w:t>
      </w:r>
      <w:r w:rsidR="000F02C4" w:rsidRPr="0020615D">
        <w:rPr>
          <w:szCs w:val="24"/>
        </w:rPr>
        <w:t xml:space="preserve"> roku życia niezbędne jest orzeczenie o niepełnosprawności</w:t>
      </w:r>
      <w:r w:rsidR="000D6AD6">
        <w:rPr>
          <w:szCs w:val="24"/>
        </w:rPr>
        <w:t>,</w:t>
      </w:r>
      <w:r w:rsidR="00830E97" w:rsidRPr="0020615D">
        <w:rPr>
          <w:szCs w:val="24"/>
        </w:rPr>
        <w:t xml:space="preserve"> a w przypadku osób </w:t>
      </w:r>
      <w:r w:rsidR="002C0D45">
        <w:rPr>
          <w:szCs w:val="24"/>
        </w:rPr>
        <w:t xml:space="preserve">starszych - </w:t>
      </w:r>
      <w:r w:rsidR="00830E97" w:rsidRPr="0020615D">
        <w:rPr>
          <w:szCs w:val="24"/>
        </w:rPr>
        <w:t>orzeczenie o znacznym stopniu niepełnosprawno</w:t>
      </w:r>
      <w:r w:rsidR="000D6AD6">
        <w:rPr>
          <w:szCs w:val="24"/>
        </w:rPr>
        <w:t xml:space="preserve">ści. </w:t>
      </w:r>
      <w:r w:rsidR="00CA793E" w:rsidRPr="00E34EB1">
        <w:rPr>
          <w:bCs/>
          <w:szCs w:val="24"/>
        </w:rPr>
        <w:t xml:space="preserve">Wnioski osób, które nie są zatrudnione lub </w:t>
      </w:r>
      <w:r w:rsidR="00CA793E">
        <w:rPr>
          <w:bCs/>
          <w:szCs w:val="24"/>
        </w:rPr>
        <w:t xml:space="preserve">się </w:t>
      </w:r>
      <w:r w:rsidR="00CA793E" w:rsidRPr="00E34EB1">
        <w:rPr>
          <w:bCs/>
          <w:szCs w:val="24"/>
        </w:rPr>
        <w:t xml:space="preserve">nie uczą, </w:t>
      </w:r>
      <w:r w:rsidR="00CA793E">
        <w:rPr>
          <w:bCs/>
          <w:szCs w:val="24"/>
        </w:rPr>
        <w:t>muszą zawierać opinię</w:t>
      </w:r>
      <w:r w:rsidR="00CA793E" w:rsidRPr="00E34EB1">
        <w:rPr>
          <w:bCs/>
          <w:szCs w:val="24"/>
        </w:rPr>
        <w:t xml:space="preserve"> eksperta</w:t>
      </w:r>
      <w:r w:rsidR="00CA793E">
        <w:rPr>
          <w:bCs/>
          <w:szCs w:val="24"/>
        </w:rPr>
        <w:t xml:space="preserve">, potwierdzającą </w:t>
      </w:r>
      <w:r w:rsidR="00CA793E" w:rsidRPr="00E34EB1">
        <w:rPr>
          <w:bCs/>
          <w:szCs w:val="24"/>
        </w:rPr>
        <w:t>zdolności do pracy albo do podjęcia nauki w wyniku udzielonego wsparcia.</w:t>
      </w:r>
      <w:r w:rsidR="00CA793E">
        <w:rPr>
          <w:bCs/>
          <w:szCs w:val="24"/>
        </w:rPr>
        <w:t xml:space="preserve"> </w:t>
      </w:r>
      <w:r w:rsidR="00830E97" w:rsidRPr="0020615D">
        <w:rPr>
          <w:szCs w:val="24"/>
        </w:rPr>
        <w:t xml:space="preserve">W przypadku osób w wieku emerytalnym warunkiem uzyskania pomocy jest zatrudnienie. </w:t>
      </w:r>
      <w:r w:rsidR="000F02C4" w:rsidRPr="0020615D">
        <w:t>Maksymalna kwota dofinansowania wynosi 10 tys. złotych, a minimalny udział własny w zakupie to 10 proc. ceny brutto wózka.</w:t>
      </w:r>
    </w:p>
    <w:p w14:paraId="054E3F62" w14:textId="560D9E7C" w:rsidR="00560218" w:rsidRDefault="007C0CF2" w:rsidP="008C4A4D">
      <w:pPr>
        <w:spacing w:before="120" w:after="120"/>
        <w:rPr>
          <w:szCs w:val="24"/>
        </w:rPr>
      </w:pPr>
      <w:r w:rsidRPr="0020615D">
        <w:rPr>
          <w:rFonts w:cstheme="minorHAnsi"/>
          <w:szCs w:val="24"/>
        </w:rPr>
        <w:t>–</w:t>
      </w:r>
      <w:r w:rsidR="00BF464D">
        <w:rPr>
          <w:rFonts w:cstheme="minorHAnsi"/>
          <w:szCs w:val="24"/>
        </w:rPr>
        <w:t xml:space="preserve"> </w:t>
      </w:r>
      <w:r w:rsidRPr="0020615D">
        <w:rPr>
          <w:i/>
          <w:iCs/>
          <w:szCs w:val="24"/>
        </w:rPr>
        <w:t>Decyzję o ponownym uruchomieniu pomocy w zakupie wózka elektrycznego podję</w:t>
      </w:r>
      <w:r w:rsidR="003A74FD" w:rsidRPr="0020615D">
        <w:rPr>
          <w:i/>
          <w:iCs/>
          <w:szCs w:val="24"/>
        </w:rPr>
        <w:t>liśmy</w:t>
      </w:r>
      <w:r w:rsidRPr="0020615D">
        <w:rPr>
          <w:i/>
          <w:iCs/>
          <w:szCs w:val="24"/>
        </w:rPr>
        <w:t xml:space="preserve"> w</w:t>
      </w:r>
      <w:r w:rsidR="008C4A4D" w:rsidRPr="0020615D">
        <w:rPr>
          <w:i/>
          <w:iCs/>
          <w:szCs w:val="24"/>
        </w:rPr>
        <w:t> </w:t>
      </w:r>
      <w:r w:rsidRPr="0020615D">
        <w:rPr>
          <w:i/>
          <w:iCs/>
          <w:szCs w:val="24"/>
        </w:rPr>
        <w:t>związku z intensywnie zgłaszanymi w trakcie konsultacji publicznych potrzebami osób niepełnosprawnych</w:t>
      </w:r>
      <w:r w:rsidR="000C09FD" w:rsidRPr="0020615D">
        <w:rPr>
          <w:szCs w:val="24"/>
        </w:rPr>
        <w:t xml:space="preserve"> – wyjaśnia prezes Maląg.</w:t>
      </w:r>
    </w:p>
    <w:p w14:paraId="7C1F5BD0" w14:textId="77777777" w:rsidR="00673B2A" w:rsidRDefault="00560218" w:rsidP="008C4A4D">
      <w:pPr>
        <w:spacing w:before="120" w:after="120"/>
        <w:rPr>
          <w:bCs/>
          <w:szCs w:val="24"/>
        </w:rPr>
      </w:pPr>
      <w:r>
        <w:rPr>
          <w:bCs/>
          <w:szCs w:val="24"/>
        </w:rPr>
        <w:t xml:space="preserve">Jak będzie można uzyskać dofinansowanie? Trzeba zacząć od złożenia wniosku </w:t>
      </w:r>
      <w:r w:rsidR="00FB1324" w:rsidRPr="0020615D">
        <w:rPr>
          <w:bCs/>
          <w:szCs w:val="24"/>
        </w:rPr>
        <w:t xml:space="preserve">w powiatowych i miejskich centrach pomocy rodzinie </w:t>
      </w:r>
      <w:r>
        <w:rPr>
          <w:bCs/>
          <w:szCs w:val="24"/>
        </w:rPr>
        <w:t>lub</w:t>
      </w:r>
      <w:r w:rsidR="00FB1324" w:rsidRPr="0020615D">
        <w:rPr>
          <w:bCs/>
          <w:szCs w:val="24"/>
        </w:rPr>
        <w:t xml:space="preserve"> w </w:t>
      </w:r>
      <w:r w:rsidR="00FB1324" w:rsidRPr="0020615D">
        <w:rPr>
          <w:szCs w:val="24"/>
        </w:rPr>
        <w:t>Systemie Obsługi Wsparcia finansowanego przez PFRON (SOW)</w:t>
      </w:r>
      <w:r w:rsidR="00FB1324" w:rsidRPr="0020615D">
        <w:rPr>
          <w:bCs/>
          <w:szCs w:val="24"/>
        </w:rPr>
        <w:t xml:space="preserve">. </w:t>
      </w:r>
    </w:p>
    <w:p w14:paraId="52752CFC" w14:textId="0835342D" w:rsidR="00025CBE" w:rsidRDefault="008C4A4D" w:rsidP="008C4A4D">
      <w:pPr>
        <w:spacing w:before="120" w:after="120"/>
        <w:rPr>
          <w:szCs w:val="24"/>
        </w:rPr>
      </w:pPr>
      <w:r w:rsidRPr="0020615D">
        <w:rPr>
          <w:szCs w:val="24"/>
        </w:rPr>
        <w:lastRenderedPageBreak/>
        <w:t>Program „Aktywny samorząd”</w:t>
      </w:r>
      <w:r w:rsidR="00646917">
        <w:rPr>
          <w:szCs w:val="24"/>
        </w:rPr>
        <w:t xml:space="preserve"> w ramach którego udzielane będzie wsparcie finansowe na zakup wózka o napędzie elektrycznym </w:t>
      </w:r>
      <w:r w:rsidR="000A7DA7">
        <w:rPr>
          <w:szCs w:val="24"/>
        </w:rPr>
        <w:t>jest jednym z ważniejszych programów realizowanych przez Fundusz we współpracy z samorządami. Na jego</w:t>
      </w:r>
      <w:r w:rsidRPr="0020615D">
        <w:rPr>
          <w:szCs w:val="24"/>
        </w:rPr>
        <w:t xml:space="preserve"> realizację w tym roku</w:t>
      </w:r>
      <w:r w:rsidRPr="0020615D">
        <w:rPr>
          <w:rFonts w:ascii="Calibri" w:eastAsia="Times New Roman" w:hAnsi="Calibri" w:cs="Calibri"/>
          <w:lang w:eastAsia="pl-PL"/>
        </w:rPr>
        <w:t xml:space="preserve"> PFRON przeznacza </w:t>
      </w:r>
      <w:r w:rsidR="002C0D45">
        <w:rPr>
          <w:rFonts w:ascii="Calibri" w:eastAsia="Times New Roman" w:hAnsi="Calibri" w:cs="Calibri"/>
          <w:lang w:eastAsia="pl-PL"/>
        </w:rPr>
        <w:t xml:space="preserve">w sumie </w:t>
      </w:r>
      <w:r w:rsidRPr="0020615D">
        <w:rPr>
          <w:rFonts w:ascii="Calibri" w:eastAsia="Times New Roman" w:hAnsi="Calibri" w:cs="Calibri"/>
          <w:lang w:eastAsia="pl-PL"/>
        </w:rPr>
        <w:t xml:space="preserve">prawie </w:t>
      </w:r>
      <w:r w:rsidR="009B4791" w:rsidRPr="00EF3DB3">
        <w:rPr>
          <w:rFonts w:ascii="Calibri" w:eastAsia="Times New Roman" w:hAnsi="Calibri" w:cs="Calibri"/>
          <w:lang w:eastAsia="pl-PL"/>
        </w:rPr>
        <w:t>172</w:t>
      </w:r>
      <w:r w:rsidRPr="00EF3DB3">
        <w:rPr>
          <w:rFonts w:ascii="Calibri" w:eastAsia="Times New Roman" w:hAnsi="Calibri" w:cs="Calibri"/>
          <w:lang w:eastAsia="pl-PL"/>
        </w:rPr>
        <w:t xml:space="preserve"> mln zł</w:t>
      </w:r>
      <w:r w:rsidR="000D6AD6">
        <w:rPr>
          <w:rFonts w:ascii="Calibri" w:eastAsia="Times New Roman" w:hAnsi="Calibri" w:cs="Calibri"/>
          <w:lang w:eastAsia="pl-PL"/>
        </w:rPr>
        <w:t>. Program</w:t>
      </w:r>
      <w:r w:rsidRPr="0020615D">
        <w:rPr>
          <w:szCs w:val="24"/>
        </w:rPr>
        <w:t xml:space="preserve"> jest nakierowany na wydajniejszy model polityki spo</w:t>
      </w:r>
      <w:r w:rsidR="000D6AD6">
        <w:rPr>
          <w:szCs w:val="24"/>
        </w:rPr>
        <w:t>łecznej osób niepełnosprawnych oraz p</w:t>
      </w:r>
      <w:r w:rsidRPr="0020615D">
        <w:rPr>
          <w:szCs w:val="24"/>
        </w:rPr>
        <w:t xml:space="preserve">ozwala na aktywniejsze włączenie się struktur lokalnych w działania rehabilitacji społecznej. Formy wsparcia przewidziane w programie dotyczą likwidacji barier </w:t>
      </w:r>
      <w:r w:rsidRPr="00527AFB">
        <w:rPr>
          <w:szCs w:val="24"/>
        </w:rPr>
        <w:t>ograniczających społeczne i zawodowe funkcjonowanie osób niepełnosprawnych</w:t>
      </w:r>
      <w:r>
        <w:rPr>
          <w:szCs w:val="24"/>
        </w:rPr>
        <w:t>.</w:t>
      </w:r>
    </w:p>
    <w:sectPr w:rsidR="00025CBE" w:rsidSect="008C4A4D">
      <w:headerReference w:type="default" r:id="rId9"/>
      <w:footerReference w:type="default" r:id="rId10"/>
      <w:headerReference w:type="first" r:id="rId11"/>
      <w:pgSz w:w="11906" w:h="16838"/>
      <w:pgMar w:top="1134" w:right="1418" w:bottom="102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DBB60" w14:textId="77777777" w:rsidR="001800F7" w:rsidRDefault="001800F7" w:rsidP="0030257C">
      <w:r>
        <w:separator/>
      </w:r>
    </w:p>
  </w:endnote>
  <w:endnote w:type="continuationSeparator" w:id="0">
    <w:p w14:paraId="68412083" w14:textId="77777777" w:rsidR="001800F7" w:rsidRDefault="001800F7" w:rsidP="0030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A1ED" w14:textId="3CF05495" w:rsidR="00E34D17" w:rsidRPr="00CD56DD" w:rsidRDefault="00E34D17" w:rsidP="00CD56DD">
    <w:pPr>
      <w:pStyle w:val="Stopka"/>
      <w:jc w:val="center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C658" w14:textId="77777777" w:rsidR="001800F7" w:rsidRDefault="001800F7" w:rsidP="0030257C">
      <w:r>
        <w:separator/>
      </w:r>
    </w:p>
  </w:footnote>
  <w:footnote w:type="continuationSeparator" w:id="0">
    <w:p w14:paraId="69CF4314" w14:textId="77777777" w:rsidR="001800F7" w:rsidRDefault="001800F7" w:rsidP="0030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81F6" w14:textId="53DD304D" w:rsidR="00136DAF" w:rsidRPr="007A1AD0" w:rsidRDefault="00136DAF" w:rsidP="00CD56DD">
    <w:pPr>
      <w:pStyle w:val="Nagwek"/>
      <w:jc w:val="right"/>
      <w:rPr>
        <w:rStyle w:val="Wyrnieniedelikatne"/>
        <w:color w:val="A5A5A5" w:themeColor="accent3"/>
      </w:rPr>
    </w:pPr>
    <w:r w:rsidRPr="007A1AD0">
      <w:rPr>
        <w:rStyle w:val="Wyrnieniedelikatne"/>
        <w:noProof/>
        <w:color w:val="A5A5A5" w:themeColor="accent3"/>
        <w:lang w:eastAsia="pl-PL"/>
      </w:rPr>
      <w:drawing>
        <wp:anchor distT="0" distB="0" distL="114300" distR="114300" simplePos="0" relativeHeight="251662336" behindDoc="1" locked="0" layoutInCell="1" allowOverlap="1" wp14:anchorId="064A68FC" wp14:editId="6FAA2D1D">
          <wp:simplePos x="0" y="0"/>
          <wp:positionH relativeFrom="column">
            <wp:posOffset>-24544</wp:posOffset>
          </wp:positionH>
          <wp:positionV relativeFrom="paragraph">
            <wp:posOffset>-107315</wp:posOffset>
          </wp:positionV>
          <wp:extent cx="1346835" cy="526415"/>
          <wp:effectExtent l="0" t="0" r="0" b="0"/>
          <wp:wrapTight wrapText="bothSides">
            <wp:wrapPolygon edited="0">
              <wp:start x="0" y="0"/>
              <wp:lineTo x="0" y="20844"/>
              <wp:lineTo x="21386" y="20844"/>
              <wp:lineTo x="2138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 (00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3" t="19666" r="9871" b="21332"/>
                  <a:stretch/>
                </pic:blipFill>
                <pic:spPr bwMode="auto">
                  <a:xfrm>
                    <a:off x="0" y="0"/>
                    <a:ext cx="1346835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152">
      <w:rPr>
        <w:rStyle w:val="Wyrnieniedelikatne"/>
        <w:noProof/>
        <w:color w:val="A5A5A5" w:themeColor="accent3"/>
      </w:rPr>
      <w:t>2</w:t>
    </w:r>
    <w:r w:rsidR="0057331C">
      <w:rPr>
        <w:rStyle w:val="Wyrnieniedelikatne"/>
        <w:noProof/>
        <w:color w:val="A5A5A5" w:themeColor="accent3"/>
      </w:rPr>
      <w:t>6</w:t>
    </w:r>
    <w:r w:rsidR="00B13152">
      <w:rPr>
        <w:rStyle w:val="Wyrnieniedelikatne"/>
        <w:noProof/>
        <w:color w:val="A5A5A5" w:themeColor="accent3"/>
      </w:rPr>
      <w:t xml:space="preserve"> lipca 2019</w:t>
    </w:r>
  </w:p>
  <w:p w14:paraId="6BFE70D9" w14:textId="294C0D93" w:rsidR="00E34D17" w:rsidRPr="00136DAF" w:rsidRDefault="00E34D17" w:rsidP="0030257C">
    <w:pPr>
      <w:pStyle w:val="Nagwek"/>
      <w:rPr>
        <w:rStyle w:val="Wyrnieniedelikatne"/>
        <w:rFonts w:asciiTheme="minorHAnsi" w:hAnsiTheme="minorHAnsi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A78F" w14:textId="355A9827" w:rsidR="00E34D17" w:rsidRPr="007A1AD0" w:rsidRDefault="00E34D17" w:rsidP="0030257C">
    <w:pPr>
      <w:pStyle w:val="Nagwek"/>
      <w:rPr>
        <w:rStyle w:val="Wyrnieniedelikatne"/>
        <w:color w:val="A5A5A5" w:themeColor="accent3"/>
      </w:rPr>
    </w:pPr>
    <w:r w:rsidRPr="007A1AD0">
      <w:rPr>
        <w:rStyle w:val="Wyrnieniedelikatne"/>
        <w:noProof/>
        <w:color w:val="A5A5A5" w:themeColor="accent3"/>
        <w:lang w:eastAsia="pl-PL"/>
      </w:rPr>
      <w:drawing>
        <wp:anchor distT="0" distB="0" distL="114300" distR="114300" simplePos="0" relativeHeight="251660288" behindDoc="1" locked="0" layoutInCell="1" allowOverlap="1" wp14:anchorId="6B720D76" wp14:editId="117B5318">
          <wp:simplePos x="0" y="0"/>
          <wp:positionH relativeFrom="column">
            <wp:posOffset>-24544</wp:posOffset>
          </wp:positionH>
          <wp:positionV relativeFrom="paragraph">
            <wp:posOffset>-107315</wp:posOffset>
          </wp:positionV>
          <wp:extent cx="1346835" cy="526415"/>
          <wp:effectExtent l="0" t="0" r="0" b="0"/>
          <wp:wrapTight wrapText="bothSides">
            <wp:wrapPolygon edited="0">
              <wp:start x="0" y="0"/>
              <wp:lineTo x="0" y="20844"/>
              <wp:lineTo x="21386" y="20844"/>
              <wp:lineTo x="213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 (00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3" t="19666" r="9871" b="21332"/>
                  <a:stretch/>
                </pic:blipFill>
                <pic:spPr bwMode="auto">
                  <a:xfrm>
                    <a:off x="0" y="0"/>
                    <a:ext cx="1346835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AD0">
      <w:rPr>
        <w:rStyle w:val="Wyrnieniedelikatne"/>
        <w:color w:val="A5A5A5" w:themeColor="accent3"/>
      </w:rPr>
      <w:t>1</w:t>
    </w:r>
    <w:r>
      <w:rPr>
        <w:rStyle w:val="Wyrnieniedelikatne"/>
        <w:color w:val="A5A5A5" w:themeColor="accent3"/>
      </w:rPr>
      <w:t>2</w:t>
    </w:r>
    <w:r w:rsidRPr="007A1AD0">
      <w:rPr>
        <w:rStyle w:val="Wyrnieniedelikatne"/>
        <w:color w:val="A5A5A5" w:themeColor="accent3"/>
      </w:rPr>
      <w:t xml:space="preserve"> kwietnia 2019</w:t>
    </w:r>
  </w:p>
  <w:p w14:paraId="4C611D0B" w14:textId="77777777" w:rsidR="00E34D17" w:rsidRDefault="00E34D17" w:rsidP="00302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8A3"/>
    <w:multiLevelType w:val="hybridMultilevel"/>
    <w:tmpl w:val="1C94B4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61B11"/>
    <w:multiLevelType w:val="hybridMultilevel"/>
    <w:tmpl w:val="59929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7B87"/>
    <w:multiLevelType w:val="hybridMultilevel"/>
    <w:tmpl w:val="6152D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6141"/>
    <w:multiLevelType w:val="hybridMultilevel"/>
    <w:tmpl w:val="D71E24F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5919A5"/>
    <w:multiLevelType w:val="hybridMultilevel"/>
    <w:tmpl w:val="FE0477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2124B"/>
    <w:multiLevelType w:val="hybridMultilevel"/>
    <w:tmpl w:val="615C9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6B10"/>
    <w:multiLevelType w:val="hybridMultilevel"/>
    <w:tmpl w:val="1A2A105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3A0C59"/>
    <w:multiLevelType w:val="hybridMultilevel"/>
    <w:tmpl w:val="6E2C21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4B0054"/>
    <w:multiLevelType w:val="hybridMultilevel"/>
    <w:tmpl w:val="88B05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81B15"/>
    <w:multiLevelType w:val="hybridMultilevel"/>
    <w:tmpl w:val="EC3A2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1DFC"/>
    <w:multiLevelType w:val="hybridMultilevel"/>
    <w:tmpl w:val="7CD206EA"/>
    <w:lvl w:ilvl="0" w:tplc="2B8E530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C2382"/>
    <w:multiLevelType w:val="hybridMultilevel"/>
    <w:tmpl w:val="F4F038F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F138AF"/>
    <w:multiLevelType w:val="hybridMultilevel"/>
    <w:tmpl w:val="F8927DC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A60438"/>
    <w:multiLevelType w:val="hybridMultilevel"/>
    <w:tmpl w:val="029A2092"/>
    <w:lvl w:ilvl="0" w:tplc="39BC64E2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7305D"/>
    <w:multiLevelType w:val="hybridMultilevel"/>
    <w:tmpl w:val="132E0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EB"/>
    <w:rsid w:val="00025CBE"/>
    <w:rsid w:val="00030B76"/>
    <w:rsid w:val="000315EF"/>
    <w:rsid w:val="000342CE"/>
    <w:rsid w:val="0004218D"/>
    <w:rsid w:val="00042C19"/>
    <w:rsid w:val="00052E43"/>
    <w:rsid w:val="00061521"/>
    <w:rsid w:val="0007056B"/>
    <w:rsid w:val="00070621"/>
    <w:rsid w:val="000714C6"/>
    <w:rsid w:val="000864A1"/>
    <w:rsid w:val="00087B34"/>
    <w:rsid w:val="000933D4"/>
    <w:rsid w:val="000A6C69"/>
    <w:rsid w:val="000A7DA7"/>
    <w:rsid w:val="000B148F"/>
    <w:rsid w:val="000B19EB"/>
    <w:rsid w:val="000B4D6F"/>
    <w:rsid w:val="000B6317"/>
    <w:rsid w:val="000B7FAC"/>
    <w:rsid w:val="000C09FD"/>
    <w:rsid w:val="000C0BF5"/>
    <w:rsid w:val="000C2DDD"/>
    <w:rsid w:val="000D14A7"/>
    <w:rsid w:val="000D6AD6"/>
    <w:rsid w:val="000E672B"/>
    <w:rsid w:val="000E7353"/>
    <w:rsid w:val="000F02C4"/>
    <w:rsid w:val="00105687"/>
    <w:rsid w:val="00106190"/>
    <w:rsid w:val="00106BF3"/>
    <w:rsid w:val="00107EB7"/>
    <w:rsid w:val="00115292"/>
    <w:rsid w:val="0011718E"/>
    <w:rsid w:val="00121E0D"/>
    <w:rsid w:val="00124EC9"/>
    <w:rsid w:val="00126FC4"/>
    <w:rsid w:val="00127206"/>
    <w:rsid w:val="00136DAF"/>
    <w:rsid w:val="00144676"/>
    <w:rsid w:val="00146AA1"/>
    <w:rsid w:val="00154556"/>
    <w:rsid w:val="00155CE3"/>
    <w:rsid w:val="00155F02"/>
    <w:rsid w:val="00164C1C"/>
    <w:rsid w:val="00170667"/>
    <w:rsid w:val="001713DE"/>
    <w:rsid w:val="0017307D"/>
    <w:rsid w:val="00177847"/>
    <w:rsid w:val="001800F7"/>
    <w:rsid w:val="00181F61"/>
    <w:rsid w:val="00182255"/>
    <w:rsid w:val="00182C4B"/>
    <w:rsid w:val="00185802"/>
    <w:rsid w:val="00185D25"/>
    <w:rsid w:val="00186A02"/>
    <w:rsid w:val="0019365C"/>
    <w:rsid w:val="0019599F"/>
    <w:rsid w:val="001A238A"/>
    <w:rsid w:val="001A3451"/>
    <w:rsid w:val="001A3603"/>
    <w:rsid w:val="001A4F36"/>
    <w:rsid w:val="001A4F88"/>
    <w:rsid w:val="001A5A3C"/>
    <w:rsid w:val="001A69B8"/>
    <w:rsid w:val="001A71FF"/>
    <w:rsid w:val="001B07DE"/>
    <w:rsid w:val="001B2D2C"/>
    <w:rsid w:val="001C7DE2"/>
    <w:rsid w:val="001D195F"/>
    <w:rsid w:val="001D1E12"/>
    <w:rsid w:val="001D255C"/>
    <w:rsid w:val="001D3B69"/>
    <w:rsid w:val="001E0298"/>
    <w:rsid w:val="001E2718"/>
    <w:rsid w:val="001E5041"/>
    <w:rsid w:val="001E7003"/>
    <w:rsid w:val="001E7966"/>
    <w:rsid w:val="001E7A4A"/>
    <w:rsid w:val="001F1FFC"/>
    <w:rsid w:val="001F35B7"/>
    <w:rsid w:val="001F52CB"/>
    <w:rsid w:val="001F5BB9"/>
    <w:rsid w:val="00201B73"/>
    <w:rsid w:val="00204931"/>
    <w:rsid w:val="0020615D"/>
    <w:rsid w:val="00215D66"/>
    <w:rsid w:val="00221DD7"/>
    <w:rsid w:val="0022295B"/>
    <w:rsid w:val="00222B44"/>
    <w:rsid w:val="00227FE6"/>
    <w:rsid w:val="00231ECC"/>
    <w:rsid w:val="00237403"/>
    <w:rsid w:val="00241834"/>
    <w:rsid w:val="00243B5A"/>
    <w:rsid w:val="00244A39"/>
    <w:rsid w:val="00244C12"/>
    <w:rsid w:val="00246A60"/>
    <w:rsid w:val="0025110C"/>
    <w:rsid w:val="00257342"/>
    <w:rsid w:val="00270134"/>
    <w:rsid w:val="002742D7"/>
    <w:rsid w:val="0027785B"/>
    <w:rsid w:val="002870C7"/>
    <w:rsid w:val="00295A95"/>
    <w:rsid w:val="002A388D"/>
    <w:rsid w:val="002B05A9"/>
    <w:rsid w:val="002B6529"/>
    <w:rsid w:val="002B7D45"/>
    <w:rsid w:val="002C0D45"/>
    <w:rsid w:val="002D09B3"/>
    <w:rsid w:val="002E0690"/>
    <w:rsid w:val="002E27A5"/>
    <w:rsid w:val="002E5B02"/>
    <w:rsid w:val="002E7ADB"/>
    <w:rsid w:val="002F1AB9"/>
    <w:rsid w:val="0030257C"/>
    <w:rsid w:val="00302779"/>
    <w:rsid w:val="003104CD"/>
    <w:rsid w:val="003106C6"/>
    <w:rsid w:val="00311197"/>
    <w:rsid w:val="00316764"/>
    <w:rsid w:val="00320D5E"/>
    <w:rsid w:val="00320DC5"/>
    <w:rsid w:val="00322DB9"/>
    <w:rsid w:val="003269DA"/>
    <w:rsid w:val="003308EC"/>
    <w:rsid w:val="00330A9D"/>
    <w:rsid w:val="00331876"/>
    <w:rsid w:val="00336D53"/>
    <w:rsid w:val="00336FDA"/>
    <w:rsid w:val="00350B32"/>
    <w:rsid w:val="003520B4"/>
    <w:rsid w:val="00353665"/>
    <w:rsid w:val="003740F8"/>
    <w:rsid w:val="00380DC1"/>
    <w:rsid w:val="00381CAC"/>
    <w:rsid w:val="00393190"/>
    <w:rsid w:val="0039486B"/>
    <w:rsid w:val="003A2598"/>
    <w:rsid w:val="003A6A83"/>
    <w:rsid w:val="003A74FD"/>
    <w:rsid w:val="003C27DC"/>
    <w:rsid w:val="003C4933"/>
    <w:rsid w:val="003D1A60"/>
    <w:rsid w:val="003E1AF3"/>
    <w:rsid w:val="003E211E"/>
    <w:rsid w:val="003E23DB"/>
    <w:rsid w:val="003E63E0"/>
    <w:rsid w:val="00413141"/>
    <w:rsid w:val="00414A02"/>
    <w:rsid w:val="0042540B"/>
    <w:rsid w:val="00427EF9"/>
    <w:rsid w:val="00430409"/>
    <w:rsid w:val="004307E8"/>
    <w:rsid w:val="00444F59"/>
    <w:rsid w:val="004462C8"/>
    <w:rsid w:val="00452FE3"/>
    <w:rsid w:val="004531EC"/>
    <w:rsid w:val="00462004"/>
    <w:rsid w:val="0046435C"/>
    <w:rsid w:val="00466A12"/>
    <w:rsid w:val="0047139D"/>
    <w:rsid w:val="00474C6D"/>
    <w:rsid w:val="004761AF"/>
    <w:rsid w:val="00481916"/>
    <w:rsid w:val="004917DD"/>
    <w:rsid w:val="004965D0"/>
    <w:rsid w:val="004974F0"/>
    <w:rsid w:val="004A388D"/>
    <w:rsid w:val="004B114D"/>
    <w:rsid w:val="004C5DF3"/>
    <w:rsid w:val="004E15AF"/>
    <w:rsid w:val="004E2599"/>
    <w:rsid w:val="004E3CAC"/>
    <w:rsid w:val="004E4B2E"/>
    <w:rsid w:val="004F3933"/>
    <w:rsid w:val="004F7D8F"/>
    <w:rsid w:val="00500578"/>
    <w:rsid w:val="005008A7"/>
    <w:rsid w:val="00503234"/>
    <w:rsid w:val="00511CDD"/>
    <w:rsid w:val="00512D72"/>
    <w:rsid w:val="00522129"/>
    <w:rsid w:val="00536DE0"/>
    <w:rsid w:val="0054050A"/>
    <w:rsid w:val="005405F7"/>
    <w:rsid w:val="00551805"/>
    <w:rsid w:val="00552A0B"/>
    <w:rsid w:val="00556082"/>
    <w:rsid w:val="00560218"/>
    <w:rsid w:val="0056150B"/>
    <w:rsid w:val="00566E7B"/>
    <w:rsid w:val="0056756F"/>
    <w:rsid w:val="00567D4A"/>
    <w:rsid w:val="0057029F"/>
    <w:rsid w:val="00570F58"/>
    <w:rsid w:val="0057331C"/>
    <w:rsid w:val="00583EE2"/>
    <w:rsid w:val="00596AFE"/>
    <w:rsid w:val="005B011F"/>
    <w:rsid w:val="005B05E0"/>
    <w:rsid w:val="005B20C1"/>
    <w:rsid w:val="005B390D"/>
    <w:rsid w:val="005B4D8D"/>
    <w:rsid w:val="005D05C4"/>
    <w:rsid w:val="005D3064"/>
    <w:rsid w:val="005D50A2"/>
    <w:rsid w:val="005E2773"/>
    <w:rsid w:val="005E4E32"/>
    <w:rsid w:val="005E7CE4"/>
    <w:rsid w:val="005F7822"/>
    <w:rsid w:val="0060081F"/>
    <w:rsid w:val="00603584"/>
    <w:rsid w:val="0060458B"/>
    <w:rsid w:val="0061063A"/>
    <w:rsid w:val="00612456"/>
    <w:rsid w:val="00614044"/>
    <w:rsid w:val="0063320A"/>
    <w:rsid w:val="0064091F"/>
    <w:rsid w:val="00641129"/>
    <w:rsid w:val="00646917"/>
    <w:rsid w:val="00646B4A"/>
    <w:rsid w:val="006478C6"/>
    <w:rsid w:val="0065355C"/>
    <w:rsid w:val="006645EE"/>
    <w:rsid w:val="00673B2A"/>
    <w:rsid w:val="00674C05"/>
    <w:rsid w:val="0067598A"/>
    <w:rsid w:val="00675AB4"/>
    <w:rsid w:val="00681BCC"/>
    <w:rsid w:val="00683A56"/>
    <w:rsid w:val="006871DD"/>
    <w:rsid w:val="006958F5"/>
    <w:rsid w:val="00697136"/>
    <w:rsid w:val="006A3B92"/>
    <w:rsid w:val="006B1C9A"/>
    <w:rsid w:val="006B2F0E"/>
    <w:rsid w:val="006B361A"/>
    <w:rsid w:val="006D32A3"/>
    <w:rsid w:val="006F01CD"/>
    <w:rsid w:val="006F7A15"/>
    <w:rsid w:val="006F7E64"/>
    <w:rsid w:val="00704EA5"/>
    <w:rsid w:val="007116C9"/>
    <w:rsid w:val="0072696D"/>
    <w:rsid w:val="0073015F"/>
    <w:rsid w:val="00740530"/>
    <w:rsid w:val="00741C8F"/>
    <w:rsid w:val="00753552"/>
    <w:rsid w:val="00757888"/>
    <w:rsid w:val="00763B68"/>
    <w:rsid w:val="00764F0C"/>
    <w:rsid w:val="0078050E"/>
    <w:rsid w:val="00781CE7"/>
    <w:rsid w:val="00783073"/>
    <w:rsid w:val="007837EB"/>
    <w:rsid w:val="0079043B"/>
    <w:rsid w:val="0079049C"/>
    <w:rsid w:val="007A1AD0"/>
    <w:rsid w:val="007B3BB4"/>
    <w:rsid w:val="007B4641"/>
    <w:rsid w:val="007C0CF2"/>
    <w:rsid w:val="007C17C2"/>
    <w:rsid w:val="007C4980"/>
    <w:rsid w:val="007C75B2"/>
    <w:rsid w:val="007D1AF8"/>
    <w:rsid w:val="007D3553"/>
    <w:rsid w:val="007D6500"/>
    <w:rsid w:val="007D69A0"/>
    <w:rsid w:val="007D6F30"/>
    <w:rsid w:val="007D733B"/>
    <w:rsid w:val="007E08C1"/>
    <w:rsid w:val="007E12A6"/>
    <w:rsid w:val="007E67C6"/>
    <w:rsid w:val="007E6F9C"/>
    <w:rsid w:val="007F0BB2"/>
    <w:rsid w:val="007F0DB1"/>
    <w:rsid w:val="007F108B"/>
    <w:rsid w:val="007F1D07"/>
    <w:rsid w:val="007F573F"/>
    <w:rsid w:val="007F6626"/>
    <w:rsid w:val="007F6D45"/>
    <w:rsid w:val="00805589"/>
    <w:rsid w:val="00830E97"/>
    <w:rsid w:val="00840ED7"/>
    <w:rsid w:val="0084128B"/>
    <w:rsid w:val="00842C8E"/>
    <w:rsid w:val="00847AF9"/>
    <w:rsid w:val="008518C4"/>
    <w:rsid w:val="00851B44"/>
    <w:rsid w:val="00856FD5"/>
    <w:rsid w:val="00860F7B"/>
    <w:rsid w:val="00866EF3"/>
    <w:rsid w:val="008670EB"/>
    <w:rsid w:val="00874203"/>
    <w:rsid w:val="00876E93"/>
    <w:rsid w:val="00880FE8"/>
    <w:rsid w:val="0088711E"/>
    <w:rsid w:val="008914E1"/>
    <w:rsid w:val="008A0EB1"/>
    <w:rsid w:val="008A2815"/>
    <w:rsid w:val="008A2AAB"/>
    <w:rsid w:val="008A3F99"/>
    <w:rsid w:val="008B3CBA"/>
    <w:rsid w:val="008B7397"/>
    <w:rsid w:val="008C0370"/>
    <w:rsid w:val="008C4A4D"/>
    <w:rsid w:val="008C65EA"/>
    <w:rsid w:val="008D13C5"/>
    <w:rsid w:val="008D2B1F"/>
    <w:rsid w:val="008D3931"/>
    <w:rsid w:val="008D3B0D"/>
    <w:rsid w:val="008D4D3B"/>
    <w:rsid w:val="008E18B5"/>
    <w:rsid w:val="008F0D3F"/>
    <w:rsid w:val="008F118D"/>
    <w:rsid w:val="008F2A5F"/>
    <w:rsid w:val="00914526"/>
    <w:rsid w:val="0092124E"/>
    <w:rsid w:val="0092158B"/>
    <w:rsid w:val="009314B7"/>
    <w:rsid w:val="00931995"/>
    <w:rsid w:val="009321EC"/>
    <w:rsid w:val="009349EE"/>
    <w:rsid w:val="00935C20"/>
    <w:rsid w:val="00940501"/>
    <w:rsid w:val="0094057D"/>
    <w:rsid w:val="00940D4C"/>
    <w:rsid w:val="00943F40"/>
    <w:rsid w:val="00945337"/>
    <w:rsid w:val="00945E89"/>
    <w:rsid w:val="00950348"/>
    <w:rsid w:val="00951C67"/>
    <w:rsid w:val="00953415"/>
    <w:rsid w:val="009623FD"/>
    <w:rsid w:val="00966D97"/>
    <w:rsid w:val="00972AEE"/>
    <w:rsid w:val="0097466A"/>
    <w:rsid w:val="0097472B"/>
    <w:rsid w:val="009773E3"/>
    <w:rsid w:val="00984476"/>
    <w:rsid w:val="00985B6D"/>
    <w:rsid w:val="0099103D"/>
    <w:rsid w:val="00991D47"/>
    <w:rsid w:val="00993FE1"/>
    <w:rsid w:val="00995346"/>
    <w:rsid w:val="009A1BB2"/>
    <w:rsid w:val="009A3378"/>
    <w:rsid w:val="009A3F9E"/>
    <w:rsid w:val="009A7511"/>
    <w:rsid w:val="009B128D"/>
    <w:rsid w:val="009B28FB"/>
    <w:rsid w:val="009B44D7"/>
    <w:rsid w:val="009B4791"/>
    <w:rsid w:val="009B7DB4"/>
    <w:rsid w:val="009C3993"/>
    <w:rsid w:val="009C7D95"/>
    <w:rsid w:val="009D187A"/>
    <w:rsid w:val="009D58D0"/>
    <w:rsid w:val="009D711D"/>
    <w:rsid w:val="009D7C10"/>
    <w:rsid w:val="009E71BD"/>
    <w:rsid w:val="009F0A71"/>
    <w:rsid w:val="009F1908"/>
    <w:rsid w:val="009F7645"/>
    <w:rsid w:val="00A04148"/>
    <w:rsid w:val="00A105C6"/>
    <w:rsid w:val="00A155CC"/>
    <w:rsid w:val="00A22AB0"/>
    <w:rsid w:val="00A32D89"/>
    <w:rsid w:val="00A33B80"/>
    <w:rsid w:val="00A41CD7"/>
    <w:rsid w:val="00A42574"/>
    <w:rsid w:val="00A4274D"/>
    <w:rsid w:val="00A44C08"/>
    <w:rsid w:val="00A469CA"/>
    <w:rsid w:val="00A46F5D"/>
    <w:rsid w:val="00A47D5E"/>
    <w:rsid w:val="00A522F0"/>
    <w:rsid w:val="00A53F02"/>
    <w:rsid w:val="00A53F7F"/>
    <w:rsid w:val="00A569E4"/>
    <w:rsid w:val="00A637CB"/>
    <w:rsid w:val="00A64676"/>
    <w:rsid w:val="00A67D45"/>
    <w:rsid w:val="00A717F5"/>
    <w:rsid w:val="00A720FE"/>
    <w:rsid w:val="00A733CD"/>
    <w:rsid w:val="00A90769"/>
    <w:rsid w:val="00A9350A"/>
    <w:rsid w:val="00A96900"/>
    <w:rsid w:val="00AB2484"/>
    <w:rsid w:val="00AB4E25"/>
    <w:rsid w:val="00AB54E9"/>
    <w:rsid w:val="00AC1560"/>
    <w:rsid w:val="00AC409E"/>
    <w:rsid w:val="00AC58F5"/>
    <w:rsid w:val="00AD000A"/>
    <w:rsid w:val="00AE3EDD"/>
    <w:rsid w:val="00AF690C"/>
    <w:rsid w:val="00AF7208"/>
    <w:rsid w:val="00B0202B"/>
    <w:rsid w:val="00B13152"/>
    <w:rsid w:val="00B14A3F"/>
    <w:rsid w:val="00B15BD7"/>
    <w:rsid w:val="00B17A04"/>
    <w:rsid w:val="00B26C9B"/>
    <w:rsid w:val="00B31845"/>
    <w:rsid w:val="00B331DB"/>
    <w:rsid w:val="00B335F1"/>
    <w:rsid w:val="00B35053"/>
    <w:rsid w:val="00B37EB0"/>
    <w:rsid w:val="00B50D0F"/>
    <w:rsid w:val="00B5500C"/>
    <w:rsid w:val="00B6138E"/>
    <w:rsid w:val="00B61A36"/>
    <w:rsid w:val="00B72B3F"/>
    <w:rsid w:val="00B74C9F"/>
    <w:rsid w:val="00B74CF6"/>
    <w:rsid w:val="00B82EFA"/>
    <w:rsid w:val="00B8456B"/>
    <w:rsid w:val="00B87960"/>
    <w:rsid w:val="00BA76EB"/>
    <w:rsid w:val="00BB2036"/>
    <w:rsid w:val="00BC5F23"/>
    <w:rsid w:val="00BC65FE"/>
    <w:rsid w:val="00BD6391"/>
    <w:rsid w:val="00BD712C"/>
    <w:rsid w:val="00BE003D"/>
    <w:rsid w:val="00BE0701"/>
    <w:rsid w:val="00BF14D4"/>
    <w:rsid w:val="00BF280F"/>
    <w:rsid w:val="00BF4107"/>
    <w:rsid w:val="00BF464D"/>
    <w:rsid w:val="00BF7D49"/>
    <w:rsid w:val="00C02966"/>
    <w:rsid w:val="00C0496D"/>
    <w:rsid w:val="00C0549B"/>
    <w:rsid w:val="00C21C12"/>
    <w:rsid w:val="00C2575C"/>
    <w:rsid w:val="00C323C6"/>
    <w:rsid w:val="00C33737"/>
    <w:rsid w:val="00C51118"/>
    <w:rsid w:val="00C512B8"/>
    <w:rsid w:val="00C51FBA"/>
    <w:rsid w:val="00C60F1E"/>
    <w:rsid w:val="00C61E11"/>
    <w:rsid w:val="00C62345"/>
    <w:rsid w:val="00C756D2"/>
    <w:rsid w:val="00C764D1"/>
    <w:rsid w:val="00C82836"/>
    <w:rsid w:val="00C91D4E"/>
    <w:rsid w:val="00C95285"/>
    <w:rsid w:val="00CA4524"/>
    <w:rsid w:val="00CA6170"/>
    <w:rsid w:val="00CA793E"/>
    <w:rsid w:val="00CA7E69"/>
    <w:rsid w:val="00CB2858"/>
    <w:rsid w:val="00CB3800"/>
    <w:rsid w:val="00CB415A"/>
    <w:rsid w:val="00CB5D7B"/>
    <w:rsid w:val="00CB7316"/>
    <w:rsid w:val="00CD2610"/>
    <w:rsid w:val="00CD56DD"/>
    <w:rsid w:val="00CF0EF0"/>
    <w:rsid w:val="00CF18D3"/>
    <w:rsid w:val="00CF1EC7"/>
    <w:rsid w:val="00CF2D87"/>
    <w:rsid w:val="00CF34B9"/>
    <w:rsid w:val="00CF51B3"/>
    <w:rsid w:val="00CF5E2D"/>
    <w:rsid w:val="00D17BBF"/>
    <w:rsid w:val="00D22086"/>
    <w:rsid w:val="00D23B85"/>
    <w:rsid w:val="00D3102E"/>
    <w:rsid w:val="00D34046"/>
    <w:rsid w:val="00D37A70"/>
    <w:rsid w:val="00D41427"/>
    <w:rsid w:val="00D41C3D"/>
    <w:rsid w:val="00D6369B"/>
    <w:rsid w:val="00D6736C"/>
    <w:rsid w:val="00D70BA2"/>
    <w:rsid w:val="00D733C5"/>
    <w:rsid w:val="00D73EAE"/>
    <w:rsid w:val="00D85D97"/>
    <w:rsid w:val="00D944E9"/>
    <w:rsid w:val="00DA1D24"/>
    <w:rsid w:val="00DA1F32"/>
    <w:rsid w:val="00DB7F32"/>
    <w:rsid w:val="00DC64DE"/>
    <w:rsid w:val="00DD011F"/>
    <w:rsid w:val="00DD76C3"/>
    <w:rsid w:val="00DE23A5"/>
    <w:rsid w:val="00DE34EB"/>
    <w:rsid w:val="00DF149E"/>
    <w:rsid w:val="00DF6497"/>
    <w:rsid w:val="00DF7022"/>
    <w:rsid w:val="00E01E2C"/>
    <w:rsid w:val="00E02C23"/>
    <w:rsid w:val="00E0320A"/>
    <w:rsid w:val="00E07909"/>
    <w:rsid w:val="00E16032"/>
    <w:rsid w:val="00E271B5"/>
    <w:rsid w:val="00E30A22"/>
    <w:rsid w:val="00E33AAC"/>
    <w:rsid w:val="00E34D17"/>
    <w:rsid w:val="00E36B04"/>
    <w:rsid w:val="00E4039B"/>
    <w:rsid w:val="00E4068A"/>
    <w:rsid w:val="00E44828"/>
    <w:rsid w:val="00E470DC"/>
    <w:rsid w:val="00E507C8"/>
    <w:rsid w:val="00E636E3"/>
    <w:rsid w:val="00E7313E"/>
    <w:rsid w:val="00E7687F"/>
    <w:rsid w:val="00E803A7"/>
    <w:rsid w:val="00E807B1"/>
    <w:rsid w:val="00E8543B"/>
    <w:rsid w:val="00E85578"/>
    <w:rsid w:val="00E90483"/>
    <w:rsid w:val="00E91833"/>
    <w:rsid w:val="00E92B87"/>
    <w:rsid w:val="00E9656E"/>
    <w:rsid w:val="00EA067B"/>
    <w:rsid w:val="00EB2490"/>
    <w:rsid w:val="00EB33B1"/>
    <w:rsid w:val="00EB7533"/>
    <w:rsid w:val="00EC1BED"/>
    <w:rsid w:val="00EC6DE4"/>
    <w:rsid w:val="00ED4760"/>
    <w:rsid w:val="00ED673C"/>
    <w:rsid w:val="00ED7654"/>
    <w:rsid w:val="00EE21AA"/>
    <w:rsid w:val="00EE3BE7"/>
    <w:rsid w:val="00EE76E0"/>
    <w:rsid w:val="00EE7F3E"/>
    <w:rsid w:val="00EF3820"/>
    <w:rsid w:val="00EF3DB3"/>
    <w:rsid w:val="00F06CD5"/>
    <w:rsid w:val="00F17325"/>
    <w:rsid w:val="00F20821"/>
    <w:rsid w:val="00F27260"/>
    <w:rsid w:val="00F31C12"/>
    <w:rsid w:val="00F32D85"/>
    <w:rsid w:val="00F3709D"/>
    <w:rsid w:val="00F5557C"/>
    <w:rsid w:val="00F55EA1"/>
    <w:rsid w:val="00F56074"/>
    <w:rsid w:val="00F76EF1"/>
    <w:rsid w:val="00F83079"/>
    <w:rsid w:val="00F83B2A"/>
    <w:rsid w:val="00F9637B"/>
    <w:rsid w:val="00FA028D"/>
    <w:rsid w:val="00FA2459"/>
    <w:rsid w:val="00FA26AE"/>
    <w:rsid w:val="00FA5864"/>
    <w:rsid w:val="00FB1324"/>
    <w:rsid w:val="00FB1B54"/>
    <w:rsid w:val="00FC0BCF"/>
    <w:rsid w:val="00FC1321"/>
    <w:rsid w:val="00FC4E8B"/>
    <w:rsid w:val="00FC742D"/>
    <w:rsid w:val="00FD5175"/>
    <w:rsid w:val="00FD5AAB"/>
    <w:rsid w:val="00FE0DEB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4C1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7C"/>
    <w:pPr>
      <w:spacing w:before="240" w:after="24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4E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AD0"/>
    <w:pPr>
      <w:outlineLvl w:val="1"/>
    </w:pPr>
    <w:rPr>
      <w:rFonts w:asciiTheme="majorHAnsi" w:hAnsiTheme="majorHAnsi"/>
      <w:b/>
      <w:color w:val="008F00"/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7A1AD0"/>
    <w:pPr>
      <w:jc w:val="center"/>
      <w:outlineLvl w:val="2"/>
    </w:pPr>
    <w:rPr>
      <w:rFonts w:ascii="Calibri Light" w:hAnsi="Calibri Light"/>
      <w:b w:val="0"/>
      <w:color w:val="FF2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43F4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43F40"/>
  </w:style>
  <w:style w:type="paragraph" w:styleId="Stopka">
    <w:name w:val="footer"/>
    <w:basedOn w:val="Normalny"/>
    <w:link w:val="StopkaZnak"/>
    <w:uiPriority w:val="99"/>
    <w:unhideWhenUsed/>
    <w:rsid w:val="00943F4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43F40"/>
  </w:style>
  <w:style w:type="paragraph" w:styleId="Tekstdymka">
    <w:name w:val="Balloon Text"/>
    <w:basedOn w:val="Normalny"/>
    <w:link w:val="TekstdymkaZnak"/>
    <w:uiPriority w:val="99"/>
    <w:semiHidden/>
    <w:unhideWhenUsed/>
    <w:rsid w:val="00E918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8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1AD0"/>
    <w:rPr>
      <w:rFonts w:asciiTheme="majorHAnsi" w:hAnsiTheme="majorHAnsi"/>
      <w:b/>
      <w:color w:val="008F00"/>
      <w:sz w:val="28"/>
    </w:rPr>
  </w:style>
  <w:style w:type="paragraph" w:styleId="Tytu">
    <w:name w:val="Title"/>
    <w:basedOn w:val="Nagwek1"/>
    <w:next w:val="Normalny"/>
    <w:link w:val="TytuZnak"/>
    <w:uiPriority w:val="10"/>
    <w:qFormat/>
    <w:rsid w:val="00B17A04"/>
    <w:pPr>
      <w:spacing w:before="0"/>
      <w:jc w:val="center"/>
    </w:pPr>
    <w:rPr>
      <w:rFonts w:ascii="Calibri Light" w:hAnsi="Calibri Light"/>
      <w:color w:val="A5A5A5" w:themeColor="accent3"/>
      <w:sz w:val="52"/>
    </w:rPr>
  </w:style>
  <w:style w:type="character" w:customStyle="1" w:styleId="TytuZnak">
    <w:name w:val="Tytuł Znak"/>
    <w:basedOn w:val="Domylnaczcionkaakapitu"/>
    <w:link w:val="Tytu"/>
    <w:uiPriority w:val="10"/>
    <w:rsid w:val="00B17A04"/>
    <w:rPr>
      <w:rFonts w:ascii="Calibri Light" w:eastAsiaTheme="majorEastAsia" w:hAnsi="Calibri Light" w:cstheme="majorBidi"/>
      <w:color w:val="A5A5A5" w:themeColor="accent3"/>
      <w:sz w:val="5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A1AD0"/>
    <w:rPr>
      <w:rFonts w:ascii="Calibri Light" w:hAnsi="Calibri Light"/>
      <w:color w:val="FF2600"/>
      <w:sz w:val="28"/>
    </w:rPr>
  </w:style>
  <w:style w:type="character" w:styleId="Wyrnieniedelikatne">
    <w:name w:val="Subtle Emphasis"/>
    <w:uiPriority w:val="19"/>
    <w:qFormat/>
    <w:rsid w:val="00BD712C"/>
    <w:rPr>
      <w:rFonts w:asciiTheme="majorHAnsi" w:hAnsiTheme="majorHAnsi"/>
      <w:sz w:val="20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645EE"/>
    <w:pPr>
      <w:spacing w:before="60" w:after="0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645EE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30257C"/>
    <w:rPr>
      <w:b/>
      <w:sz w:val="26"/>
      <w:szCs w:val="26"/>
    </w:rPr>
  </w:style>
  <w:style w:type="paragraph" w:styleId="Bezodstpw">
    <w:name w:val="No Spacing"/>
    <w:uiPriority w:val="1"/>
    <w:qFormat/>
    <w:rsid w:val="00CD56DD"/>
    <w:pPr>
      <w:spacing w:after="0" w:line="24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C64DE"/>
    <w:pPr>
      <w:spacing w:before="0" w:after="0"/>
      <w:ind w:left="720"/>
      <w:contextualSpacing/>
      <w:jc w:val="left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9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95B"/>
    <w:rPr>
      <w:b/>
      <w:bCs/>
      <w:sz w:val="20"/>
      <w:szCs w:val="20"/>
    </w:rPr>
  </w:style>
  <w:style w:type="paragraph" w:customStyle="1" w:styleId="Default">
    <w:name w:val="Default"/>
    <w:rsid w:val="00567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7C"/>
    <w:pPr>
      <w:spacing w:before="240" w:after="24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4E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AD0"/>
    <w:pPr>
      <w:outlineLvl w:val="1"/>
    </w:pPr>
    <w:rPr>
      <w:rFonts w:asciiTheme="majorHAnsi" w:hAnsiTheme="majorHAnsi"/>
      <w:b/>
      <w:color w:val="008F00"/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7A1AD0"/>
    <w:pPr>
      <w:jc w:val="center"/>
      <w:outlineLvl w:val="2"/>
    </w:pPr>
    <w:rPr>
      <w:rFonts w:ascii="Calibri Light" w:hAnsi="Calibri Light"/>
      <w:b w:val="0"/>
      <w:color w:val="FF2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43F4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43F40"/>
  </w:style>
  <w:style w:type="paragraph" w:styleId="Stopka">
    <w:name w:val="footer"/>
    <w:basedOn w:val="Normalny"/>
    <w:link w:val="StopkaZnak"/>
    <w:uiPriority w:val="99"/>
    <w:unhideWhenUsed/>
    <w:rsid w:val="00943F4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43F40"/>
  </w:style>
  <w:style w:type="paragraph" w:styleId="Tekstdymka">
    <w:name w:val="Balloon Text"/>
    <w:basedOn w:val="Normalny"/>
    <w:link w:val="TekstdymkaZnak"/>
    <w:uiPriority w:val="99"/>
    <w:semiHidden/>
    <w:unhideWhenUsed/>
    <w:rsid w:val="00E918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8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1AD0"/>
    <w:rPr>
      <w:rFonts w:asciiTheme="majorHAnsi" w:hAnsiTheme="majorHAnsi"/>
      <w:b/>
      <w:color w:val="008F00"/>
      <w:sz w:val="28"/>
    </w:rPr>
  </w:style>
  <w:style w:type="paragraph" w:styleId="Tytu">
    <w:name w:val="Title"/>
    <w:basedOn w:val="Nagwek1"/>
    <w:next w:val="Normalny"/>
    <w:link w:val="TytuZnak"/>
    <w:uiPriority w:val="10"/>
    <w:qFormat/>
    <w:rsid w:val="00B17A04"/>
    <w:pPr>
      <w:spacing w:before="0"/>
      <w:jc w:val="center"/>
    </w:pPr>
    <w:rPr>
      <w:rFonts w:ascii="Calibri Light" w:hAnsi="Calibri Light"/>
      <w:color w:val="A5A5A5" w:themeColor="accent3"/>
      <w:sz w:val="52"/>
    </w:rPr>
  </w:style>
  <w:style w:type="character" w:customStyle="1" w:styleId="TytuZnak">
    <w:name w:val="Tytuł Znak"/>
    <w:basedOn w:val="Domylnaczcionkaakapitu"/>
    <w:link w:val="Tytu"/>
    <w:uiPriority w:val="10"/>
    <w:rsid w:val="00B17A04"/>
    <w:rPr>
      <w:rFonts w:ascii="Calibri Light" w:eastAsiaTheme="majorEastAsia" w:hAnsi="Calibri Light" w:cstheme="majorBidi"/>
      <w:color w:val="A5A5A5" w:themeColor="accent3"/>
      <w:sz w:val="5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A1AD0"/>
    <w:rPr>
      <w:rFonts w:ascii="Calibri Light" w:hAnsi="Calibri Light"/>
      <w:color w:val="FF2600"/>
      <w:sz w:val="28"/>
    </w:rPr>
  </w:style>
  <w:style w:type="character" w:styleId="Wyrnieniedelikatne">
    <w:name w:val="Subtle Emphasis"/>
    <w:uiPriority w:val="19"/>
    <w:qFormat/>
    <w:rsid w:val="00BD712C"/>
    <w:rPr>
      <w:rFonts w:asciiTheme="majorHAnsi" w:hAnsiTheme="majorHAnsi"/>
      <w:sz w:val="20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645EE"/>
    <w:pPr>
      <w:spacing w:before="60" w:after="0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645EE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30257C"/>
    <w:rPr>
      <w:b/>
      <w:sz w:val="26"/>
      <w:szCs w:val="26"/>
    </w:rPr>
  </w:style>
  <w:style w:type="paragraph" w:styleId="Bezodstpw">
    <w:name w:val="No Spacing"/>
    <w:uiPriority w:val="1"/>
    <w:qFormat/>
    <w:rsid w:val="00CD56DD"/>
    <w:pPr>
      <w:spacing w:after="0" w:line="24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C64DE"/>
    <w:pPr>
      <w:spacing w:before="0" w:after="0"/>
      <w:ind w:left="720"/>
      <w:contextualSpacing/>
      <w:jc w:val="left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9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95B"/>
    <w:rPr>
      <w:b/>
      <w:bCs/>
      <w:sz w:val="20"/>
      <w:szCs w:val="20"/>
    </w:rPr>
  </w:style>
  <w:style w:type="paragraph" w:customStyle="1" w:styleId="Default">
    <w:name w:val="Default"/>
    <w:rsid w:val="00567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BC868-E9B6-4688-A778-A7FD9F2E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Judyta</dc:creator>
  <cp:lastModifiedBy>pfron</cp:lastModifiedBy>
  <cp:revision>2</cp:revision>
  <cp:lastPrinted>2019-07-25T15:59:00Z</cp:lastPrinted>
  <dcterms:created xsi:type="dcterms:W3CDTF">2019-07-30T05:51:00Z</dcterms:created>
  <dcterms:modified xsi:type="dcterms:W3CDTF">2019-07-30T05:51:00Z</dcterms:modified>
</cp:coreProperties>
</file>